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FD6B2" w14:textId="1184DDA5" w:rsidR="00D20857" w:rsidRPr="00840B47" w:rsidRDefault="5AB96470" w:rsidP="00D20857">
      <w:bookmarkStart w:id="0" w:name="_Hlk6581190"/>
      <w:bookmarkStart w:id="1" w:name="_Hlk18571030"/>
      <w:bookmarkStart w:id="2" w:name="_Hlk19174379"/>
      <w:bookmarkStart w:id="3" w:name="_Hlk25315236"/>
      <w:bookmarkEnd w:id="0"/>
      <w:r>
        <w:rPr>
          <w:noProof/>
        </w:rPr>
        <w:drawing>
          <wp:inline distT="0" distB="0" distL="0" distR="0" wp14:anchorId="145F0001" wp14:editId="406193F0">
            <wp:extent cx="6830902" cy="834013"/>
            <wp:effectExtent l="0" t="0" r="1905" b="4445"/>
            <wp:docPr id="96688600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1">
                      <a:extLst>
                        <a:ext uri="{28A0092B-C50C-407E-A947-70E740481C1C}">
                          <a14:useLocalDpi xmlns:a14="http://schemas.microsoft.com/office/drawing/2010/main" val="0"/>
                        </a:ext>
                      </a:extLst>
                    </a:blip>
                    <a:stretch>
                      <a:fillRect/>
                    </a:stretch>
                  </pic:blipFill>
                  <pic:spPr>
                    <a:xfrm>
                      <a:off x="0" y="0"/>
                      <a:ext cx="6830902" cy="834013"/>
                    </a:xfrm>
                    <a:prstGeom prst="rect">
                      <a:avLst/>
                    </a:prstGeom>
                  </pic:spPr>
                </pic:pic>
              </a:graphicData>
            </a:graphic>
          </wp:inline>
        </w:drawing>
      </w:r>
    </w:p>
    <w:p w14:paraId="367CFF61" w14:textId="3137BC0A" w:rsidR="00BC03D8" w:rsidRPr="00840B47" w:rsidRDefault="00BC03D8" w:rsidP="00BC03D8">
      <w:pPr>
        <w:pStyle w:val="NoSpacing"/>
      </w:pPr>
    </w:p>
    <w:p w14:paraId="6367ACCD" w14:textId="49018B56" w:rsidR="00107CA2" w:rsidRDefault="00BC03D8" w:rsidP="00BC03D8">
      <w:pPr>
        <w:keepNext/>
        <w:keepLines/>
        <w:tabs>
          <w:tab w:val="left" w:pos="8910"/>
        </w:tabs>
        <w:spacing w:before="240"/>
        <w:outlineLvl w:val="1"/>
        <w:rPr>
          <w:rFonts w:eastAsia="Calibri"/>
          <w:b/>
          <w:bCs/>
          <w:sz w:val="26"/>
          <w:szCs w:val="26"/>
          <w:shd w:val="clear" w:color="auto" w:fill="FFFFFF"/>
        </w:rPr>
      </w:pPr>
      <w:bookmarkStart w:id="4" w:name="_Hlk518569420"/>
      <w:bookmarkStart w:id="5" w:name="_Hlk496526567"/>
      <w:bookmarkStart w:id="6" w:name="_Hlk497317033"/>
      <w:bookmarkStart w:id="7" w:name="_Hlk516065290"/>
      <w:bookmarkStart w:id="8" w:name="_Hlk497987281"/>
      <w:bookmarkStart w:id="9" w:name="_Hlk503955013"/>
      <w:bookmarkStart w:id="10" w:name="_Hlk503955072"/>
      <w:bookmarkStart w:id="11" w:name="_Hlk531187600"/>
      <w:bookmarkStart w:id="12" w:name="_Hlk4053040"/>
      <w:bookmarkStart w:id="13" w:name="_Hlk5797199"/>
      <w:bookmarkStart w:id="14" w:name="_Hlk506480422"/>
      <w:bookmarkStart w:id="15" w:name="_Hlk11305075"/>
      <w:bookmarkStart w:id="16" w:name="_Hlk12523745"/>
      <w:bookmarkStart w:id="17" w:name="_Hlk14339697"/>
      <w:r w:rsidRPr="00840B47">
        <w:rPr>
          <w:rFonts w:eastAsia="Calibri"/>
          <w:b/>
          <w:bCs/>
          <w:sz w:val="26"/>
          <w:szCs w:val="26"/>
          <w:shd w:val="clear" w:color="auto" w:fill="FFFFFF"/>
        </w:rPr>
        <w:t>Volume</w:t>
      </w:r>
      <w:r w:rsidR="002624DB">
        <w:rPr>
          <w:rFonts w:eastAsia="Calibri"/>
          <w:b/>
          <w:bCs/>
          <w:sz w:val="26"/>
          <w:szCs w:val="26"/>
          <w:shd w:val="clear" w:color="auto" w:fill="FFFFFF"/>
        </w:rPr>
        <w:t xml:space="preserve"> 26</w:t>
      </w:r>
      <w:r w:rsidRPr="00840B47">
        <w:rPr>
          <w:rFonts w:eastAsia="Calibri"/>
          <w:b/>
          <w:bCs/>
          <w:sz w:val="26"/>
          <w:szCs w:val="26"/>
          <w:shd w:val="clear" w:color="auto" w:fill="FFFFFF"/>
        </w:rPr>
        <w:t xml:space="preserve">, Issue </w:t>
      </w:r>
      <w:r w:rsidR="003A61D0">
        <w:rPr>
          <w:rFonts w:eastAsia="Calibri"/>
          <w:b/>
          <w:bCs/>
          <w:sz w:val="26"/>
          <w:szCs w:val="26"/>
          <w:shd w:val="clear" w:color="auto" w:fill="FFFFFF"/>
        </w:rPr>
        <w:t>10</w:t>
      </w:r>
      <w:r w:rsidRPr="00840B47">
        <w:rPr>
          <w:rFonts w:eastAsia="Calibri"/>
          <w:b/>
          <w:bCs/>
          <w:sz w:val="26"/>
          <w:szCs w:val="26"/>
          <w:shd w:val="clear" w:color="auto" w:fill="FFFFFF"/>
        </w:rPr>
        <w:br/>
      </w:r>
      <w:r w:rsidR="0077547B">
        <w:rPr>
          <w:rFonts w:eastAsia="Calibri"/>
          <w:b/>
          <w:bCs/>
          <w:sz w:val="26"/>
          <w:szCs w:val="26"/>
          <w:shd w:val="clear" w:color="auto" w:fill="FFFFFF"/>
        </w:rPr>
        <w:t>March</w:t>
      </w:r>
      <w:r w:rsidR="00F930DE">
        <w:rPr>
          <w:rFonts w:eastAsia="Calibri"/>
          <w:b/>
          <w:bCs/>
          <w:sz w:val="26"/>
          <w:szCs w:val="26"/>
          <w:shd w:val="clear" w:color="auto" w:fill="FFFFFF"/>
        </w:rPr>
        <w:t xml:space="preserve"> </w:t>
      </w:r>
      <w:r w:rsidR="003A61D0">
        <w:rPr>
          <w:rFonts w:eastAsia="Calibri"/>
          <w:b/>
          <w:bCs/>
          <w:sz w:val="26"/>
          <w:szCs w:val="26"/>
          <w:shd w:val="clear" w:color="auto" w:fill="FFFFFF"/>
        </w:rPr>
        <w:t>15</w:t>
      </w:r>
      <w:r w:rsidRPr="00840B47">
        <w:rPr>
          <w:rFonts w:eastAsia="Calibri"/>
          <w:b/>
          <w:bCs/>
          <w:sz w:val="26"/>
          <w:szCs w:val="26"/>
          <w:shd w:val="clear" w:color="auto" w:fill="FFFFFF"/>
        </w:rPr>
        <w:t>, 202</w:t>
      </w:r>
      <w:r w:rsidR="00AE162F">
        <w:rPr>
          <w:rFonts w:eastAsia="Calibri"/>
          <w:b/>
          <w:bCs/>
          <w:sz w:val="26"/>
          <w:szCs w:val="26"/>
          <w:shd w:val="clear" w:color="auto" w:fill="FFFFFF"/>
        </w:rPr>
        <w:t>1</w:t>
      </w:r>
    </w:p>
    <w:bookmarkEnd w:id="4"/>
    <w:bookmarkEnd w:id="5"/>
    <w:bookmarkEnd w:id="6"/>
    <w:bookmarkEnd w:id="7"/>
    <w:bookmarkEnd w:id="8"/>
    <w:bookmarkEnd w:id="9"/>
    <w:bookmarkEnd w:id="10"/>
    <w:bookmarkEnd w:id="11"/>
    <w:bookmarkEnd w:id="12"/>
    <w:bookmarkEnd w:id="13"/>
    <w:bookmarkEnd w:id="14"/>
    <w:bookmarkEnd w:id="15"/>
    <w:bookmarkEnd w:id="16"/>
    <w:p w14:paraId="287AB665" w14:textId="1747A409" w:rsidR="00924EA3" w:rsidRDefault="00924EA3" w:rsidP="00924EA3">
      <w:pPr>
        <w:pStyle w:val="Heading1"/>
      </w:pPr>
      <w:r>
        <w:t>Take Action</w:t>
      </w:r>
    </w:p>
    <w:p w14:paraId="799127A7" w14:textId="494CE3BB" w:rsidR="00924EA3" w:rsidRPr="007B43B4" w:rsidRDefault="00924EA3" w:rsidP="00924EA3">
      <w:pPr>
        <w:pStyle w:val="ListParagraph"/>
        <w:numPr>
          <w:ilvl w:val="0"/>
          <w:numId w:val="17"/>
        </w:numPr>
      </w:pPr>
      <w:r w:rsidRPr="007B43B4">
        <w:t>Final Day to Sign onto Letter Urging Biden Administration to Extend, Improve, and Enforce the CDC Eviction Moratorium!</w:t>
      </w:r>
    </w:p>
    <w:p w14:paraId="326C9F2C" w14:textId="25C9556D" w:rsidR="00924EA3" w:rsidRPr="00924EA3" w:rsidRDefault="00924EA3" w:rsidP="00924EA3">
      <w:pPr>
        <w:pStyle w:val="ListParagraph"/>
        <w:numPr>
          <w:ilvl w:val="0"/>
          <w:numId w:val="17"/>
        </w:numPr>
      </w:pPr>
      <w:r w:rsidRPr="00A30878">
        <w:t>Sign Your Organization TODAY onto Letter Supporting Increased Federal Funding for Housing and Homelessness!</w:t>
      </w:r>
    </w:p>
    <w:p w14:paraId="637206C6" w14:textId="77777777" w:rsidR="00924EA3" w:rsidRDefault="00924EA3" w:rsidP="00924EA3">
      <w:pPr>
        <w:pStyle w:val="Heading1"/>
      </w:pPr>
      <w:r w:rsidRPr="004A7D1E">
        <w:t>Coronavirus, Disasters, Housing, and Homelessness – Highlights</w:t>
      </w:r>
    </w:p>
    <w:p w14:paraId="1BC56EB1" w14:textId="4842D25B" w:rsidR="007B43B4" w:rsidRPr="00360455" w:rsidRDefault="007B43B4" w:rsidP="0043155C">
      <w:pPr>
        <w:pStyle w:val="ListParagraph"/>
        <w:numPr>
          <w:ilvl w:val="0"/>
          <w:numId w:val="17"/>
        </w:numPr>
      </w:pPr>
      <w:r w:rsidRPr="00360455">
        <w:t>President Biden Signs American Rescue Plan Act with Nearly $50 Billion in Housing and Homelessness Assistance</w:t>
      </w:r>
    </w:p>
    <w:p w14:paraId="468CC134" w14:textId="3A13076E" w:rsidR="007B43B4" w:rsidRDefault="007B43B4" w:rsidP="0043155C">
      <w:pPr>
        <w:pStyle w:val="ListParagraph"/>
        <w:numPr>
          <w:ilvl w:val="0"/>
          <w:numId w:val="17"/>
        </w:numPr>
      </w:pPr>
      <w:r w:rsidRPr="007B43B4">
        <w:t>NLIHC</w:t>
      </w:r>
      <w:r w:rsidR="00C42C3A">
        <w:t xml:space="preserve"> </w:t>
      </w:r>
      <w:r w:rsidRPr="007B43B4">
        <w:t>to Testify at Senate Banking Committee Hearing on the State of Housing in America</w:t>
      </w:r>
      <w:r w:rsidR="00352435">
        <w:t xml:space="preserve"> During and After COVID-19</w:t>
      </w:r>
    </w:p>
    <w:p w14:paraId="7B4079F3" w14:textId="556A10A9" w:rsidR="007B43B4" w:rsidRDefault="007B43B4" w:rsidP="0043155C">
      <w:pPr>
        <w:pStyle w:val="ListParagraph"/>
        <w:numPr>
          <w:ilvl w:val="0"/>
          <w:numId w:val="17"/>
        </w:numPr>
      </w:pPr>
      <w:r w:rsidRPr="007B43B4">
        <w:t>Join March 16 Webinar on Non-Congregate Sheltering and FEMA Reimbursements</w:t>
      </w:r>
    </w:p>
    <w:p w14:paraId="610DF9EF" w14:textId="14518831" w:rsidR="00352435" w:rsidRDefault="00352435" w:rsidP="00352435">
      <w:pPr>
        <w:pStyle w:val="ListParagraph"/>
        <w:numPr>
          <w:ilvl w:val="0"/>
          <w:numId w:val="17"/>
        </w:numPr>
      </w:pPr>
      <w:r>
        <w:t>Disaster Recovery and Disability Rights Advocates Call on FEMA to Expand Access to Non-Congregate Sheltering Reimbursements</w:t>
      </w:r>
    </w:p>
    <w:p w14:paraId="5C0B3222" w14:textId="0581685E" w:rsidR="00363FA3" w:rsidRDefault="00363FA3" w:rsidP="00A056AE">
      <w:pPr>
        <w:pStyle w:val="Heading1"/>
      </w:pPr>
      <w:bookmarkStart w:id="18" w:name="_Hlk36808952"/>
      <w:r>
        <w:t>Emergency Rental Assistance</w:t>
      </w:r>
    </w:p>
    <w:p w14:paraId="5748BF35" w14:textId="634186AB" w:rsidR="00D90823" w:rsidRDefault="00D90823" w:rsidP="00D90823">
      <w:pPr>
        <w:pStyle w:val="ListParagraph"/>
        <w:numPr>
          <w:ilvl w:val="0"/>
          <w:numId w:val="20"/>
        </w:numPr>
      </w:pPr>
      <w:r>
        <w:t xml:space="preserve">NLIHC, Furman Center, and Housing Initiative at Penn Release </w:t>
      </w:r>
      <w:r w:rsidRPr="007B43B4">
        <w:t xml:space="preserve">Report </w:t>
      </w:r>
      <w:r>
        <w:t>on</w:t>
      </w:r>
      <w:r w:rsidRPr="007B43B4">
        <w:t xml:space="preserve"> Strategies for Emergency Rental Assistance Programs to Serve Tenants</w:t>
      </w:r>
      <w:r>
        <w:t xml:space="preserve"> Effectively</w:t>
      </w:r>
    </w:p>
    <w:p w14:paraId="64C779E3" w14:textId="08D285E9" w:rsidR="00363FA3" w:rsidRDefault="00363FA3" w:rsidP="00363FA3">
      <w:pPr>
        <w:pStyle w:val="ListParagraph"/>
        <w:numPr>
          <w:ilvl w:val="0"/>
          <w:numId w:val="20"/>
        </w:numPr>
      </w:pPr>
      <w:r w:rsidRPr="007B43B4">
        <w:t xml:space="preserve">New Case Studies Examine </w:t>
      </w:r>
      <w:r w:rsidR="00C42C3A">
        <w:t xml:space="preserve">Advancing </w:t>
      </w:r>
      <w:r w:rsidRPr="007B43B4">
        <w:t xml:space="preserve">Racial Equity </w:t>
      </w:r>
      <w:r w:rsidR="00C42C3A">
        <w:t>and</w:t>
      </w:r>
      <w:r w:rsidRPr="007B43B4">
        <w:t xml:space="preserve"> Serving Extremely Low-Income Households through Emergency Rental Assistance Programs</w:t>
      </w:r>
    </w:p>
    <w:p w14:paraId="5513171F" w14:textId="348F38AA" w:rsidR="00E06797" w:rsidRDefault="00E06797" w:rsidP="00A056AE">
      <w:pPr>
        <w:pStyle w:val="Heading1"/>
      </w:pPr>
      <w:r w:rsidRPr="008B6331">
        <w:t xml:space="preserve">Coronavirus, Disasters, Housing, and Homelessness </w:t>
      </w:r>
      <w:r w:rsidR="00E963D4" w:rsidRPr="008B6331">
        <w:t>–</w:t>
      </w:r>
      <w:r w:rsidRPr="008B6331">
        <w:t xml:space="preserve"> Other</w:t>
      </w:r>
    </w:p>
    <w:p w14:paraId="71A25278" w14:textId="77777777" w:rsidR="00CB6E24" w:rsidRPr="00057503" w:rsidRDefault="00CB6E24" w:rsidP="0043155C">
      <w:pPr>
        <w:pStyle w:val="ListParagraph"/>
        <w:numPr>
          <w:ilvl w:val="0"/>
          <w:numId w:val="6"/>
        </w:numPr>
      </w:pPr>
      <w:r w:rsidRPr="00057503">
        <w:t>Join NLIHC’s National Call on Coronavirus, Disasters, Housing, and Homelessness Today at 2:30 pm ET</w:t>
      </w:r>
    </w:p>
    <w:p w14:paraId="7E37D3AC" w14:textId="312BD11E" w:rsidR="00C75F82" w:rsidRDefault="00C75F82" w:rsidP="0043155C">
      <w:pPr>
        <w:pStyle w:val="ListParagraph"/>
        <w:numPr>
          <w:ilvl w:val="0"/>
          <w:numId w:val="5"/>
        </w:numPr>
      </w:pPr>
      <w:r>
        <w:t xml:space="preserve">Recording Available of NLIHC’s March </w:t>
      </w:r>
      <w:r w:rsidR="007B43B4">
        <w:t>8</w:t>
      </w:r>
      <w:r>
        <w:t xml:space="preserve"> National Call on Coronavirus, Disasters, Housing, and Homelessness </w:t>
      </w:r>
    </w:p>
    <w:p w14:paraId="58944869" w14:textId="65F11431" w:rsidR="00903A77" w:rsidRPr="00D50710" w:rsidRDefault="00903A77" w:rsidP="0043155C">
      <w:pPr>
        <w:pStyle w:val="paragraph"/>
        <w:numPr>
          <w:ilvl w:val="0"/>
          <w:numId w:val="4"/>
        </w:numPr>
        <w:spacing w:before="0" w:beforeAutospacing="0" w:after="0" w:afterAutospacing="0"/>
        <w:textAlignment w:val="baseline"/>
        <w:rPr>
          <w:rStyle w:val="eop"/>
          <w:rFonts w:ascii="Segoe UI" w:hAnsi="Segoe UI" w:cs="Segoe UI"/>
        </w:rPr>
      </w:pPr>
      <w:r w:rsidRPr="00903A77">
        <w:rPr>
          <w:rStyle w:val="normaltextrun"/>
          <w:rFonts w:eastAsiaTheme="majorEastAsia"/>
        </w:rPr>
        <w:t xml:space="preserve">Additional Coronavirus Updates – March </w:t>
      </w:r>
      <w:r w:rsidR="007B43B4">
        <w:rPr>
          <w:rStyle w:val="normaltextrun"/>
          <w:rFonts w:eastAsiaTheme="majorEastAsia"/>
        </w:rPr>
        <w:t>15</w:t>
      </w:r>
      <w:r w:rsidRPr="00903A77">
        <w:rPr>
          <w:rStyle w:val="normaltextrun"/>
          <w:rFonts w:eastAsiaTheme="majorEastAsia"/>
        </w:rPr>
        <w:t>, 2021 </w:t>
      </w:r>
      <w:r w:rsidRPr="00903A77">
        <w:rPr>
          <w:rStyle w:val="eop"/>
          <w:rFonts w:eastAsiaTheme="majorEastAsia"/>
          <w:color w:val="000000"/>
        </w:rPr>
        <w:t> </w:t>
      </w:r>
    </w:p>
    <w:p w14:paraId="6E955B21" w14:textId="5857C6DD" w:rsidR="00D50710" w:rsidRPr="00D50710" w:rsidRDefault="00D50710" w:rsidP="0043155C">
      <w:pPr>
        <w:pStyle w:val="paragraph"/>
        <w:numPr>
          <w:ilvl w:val="0"/>
          <w:numId w:val="4"/>
        </w:numPr>
        <w:spacing w:before="0" w:beforeAutospacing="0" w:after="0" w:afterAutospacing="0"/>
        <w:textAlignment w:val="baseline"/>
        <w:rPr>
          <w:rFonts w:ascii="Segoe UI" w:hAnsi="Segoe UI" w:cs="Segoe UI"/>
        </w:rPr>
      </w:pPr>
      <w:r w:rsidRPr="00D50710">
        <w:rPr>
          <w:rStyle w:val="normaltextrun"/>
          <w:rFonts w:eastAsiaTheme="majorEastAsia"/>
        </w:rPr>
        <w:t xml:space="preserve">Additional Disaster Housing Recovery Updates – March </w:t>
      </w:r>
      <w:r w:rsidR="007B43B4">
        <w:rPr>
          <w:rStyle w:val="normaltextrun"/>
          <w:rFonts w:eastAsiaTheme="majorEastAsia"/>
        </w:rPr>
        <w:t>15</w:t>
      </w:r>
      <w:r w:rsidRPr="00D50710">
        <w:rPr>
          <w:rStyle w:val="normaltextrun"/>
          <w:rFonts w:eastAsiaTheme="majorEastAsia"/>
        </w:rPr>
        <w:t>, 2021  </w:t>
      </w:r>
      <w:r w:rsidRPr="00D50710">
        <w:rPr>
          <w:rStyle w:val="eop"/>
          <w:rFonts w:eastAsiaTheme="majorEastAsia"/>
        </w:rPr>
        <w:t> </w:t>
      </w:r>
    </w:p>
    <w:p w14:paraId="03056C0D" w14:textId="77777777" w:rsidR="00781F77" w:rsidRDefault="00781F77" w:rsidP="00781F77">
      <w:pPr>
        <w:pStyle w:val="Heading1"/>
      </w:pPr>
      <w:r>
        <w:t>Congress</w:t>
      </w:r>
    </w:p>
    <w:p w14:paraId="020EDC6F" w14:textId="77777777" w:rsidR="00781F77" w:rsidRPr="00360455" w:rsidRDefault="00781F77" w:rsidP="00781F77">
      <w:pPr>
        <w:pStyle w:val="ListParagraph"/>
        <w:numPr>
          <w:ilvl w:val="0"/>
          <w:numId w:val="19"/>
        </w:numPr>
      </w:pPr>
      <w:r w:rsidRPr="00360455">
        <w:t>Violence Against Women Reauthorization Act Introduced in the House with Housing Protections for Survivors of Violence</w:t>
      </w:r>
    </w:p>
    <w:p w14:paraId="0F2B3A2A" w14:textId="77777777" w:rsidR="00781F77" w:rsidRPr="00A30878" w:rsidRDefault="00781F77" w:rsidP="00781F77">
      <w:pPr>
        <w:pStyle w:val="ListParagraph"/>
        <w:numPr>
          <w:ilvl w:val="0"/>
          <w:numId w:val="19"/>
        </w:numPr>
      </w:pPr>
      <w:r w:rsidRPr="00A30878">
        <w:t>House Financial Services Committee Holds Hearing on Achieving Racial Equity through Fair Access to Housing and Financial Services</w:t>
      </w:r>
    </w:p>
    <w:p w14:paraId="7D2D93C6" w14:textId="78B190BA" w:rsidR="00A30878" w:rsidRDefault="00363FA3" w:rsidP="00A30878">
      <w:pPr>
        <w:pStyle w:val="Heading1"/>
      </w:pPr>
      <w:r>
        <w:lastRenderedPageBreak/>
        <w:t xml:space="preserve">Fair Housing </w:t>
      </w:r>
    </w:p>
    <w:p w14:paraId="6CFA51A0" w14:textId="4F7B9B57" w:rsidR="00A30878" w:rsidRPr="00E32C85" w:rsidRDefault="00A30878" w:rsidP="0043155C">
      <w:pPr>
        <w:pStyle w:val="ListParagraph"/>
        <w:numPr>
          <w:ilvl w:val="0"/>
          <w:numId w:val="19"/>
        </w:numPr>
      </w:pPr>
      <w:r>
        <w:t>Public Charge Rule No Longer in Effect after Supreme Court Dismisses Appeal</w:t>
      </w:r>
    </w:p>
    <w:p w14:paraId="3E608783" w14:textId="67AF6A83" w:rsidR="00011146" w:rsidRDefault="00011146" w:rsidP="00A056AE">
      <w:pPr>
        <w:pStyle w:val="Heading1"/>
      </w:pPr>
      <w:r>
        <w:t>HUD</w:t>
      </w:r>
    </w:p>
    <w:p w14:paraId="7E634BCF" w14:textId="607633CC" w:rsidR="00574424" w:rsidRDefault="00A30878" w:rsidP="00E16C80">
      <w:pPr>
        <w:pStyle w:val="ListParagraph"/>
        <w:numPr>
          <w:ilvl w:val="0"/>
          <w:numId w:val="20"/>
        </w:numPr>
      </w:pPr>
      <w:r w:rsidRPr="00A30878">
        <w:t>Senate Confirms Representative Marcia Fudge as HUD Secretary</w:t>
      </w:r>
    </w:p>
    <w:p w14:paraId="0A23925C" w14:textId="4A3C17A1" w:rsidR="00E16C80" w:rsidRDefault="00E16C80" w:rsidP="00E16C80">
      <w:pPr>
        <w:pStyle w:val="Heading1"/>
      </w:pPr>
      <w:r>
        <w:t xml:space="preserve">NLIHC Housing Policy Forum </w:t>
      </w:r>
    </w:p>
    <w:p w14:paraId="74270176" w14:textId="34E471DC" w:rsidR="00A30878" w:rsidRDefault="00A30878" w:rsidP="0043155C">
      <w:pPr>
        <w:pStyle w:val="ListParagraph"/>
        <w:numPr>
          <w:ilvl w:val="0"/>
          <w:numId w:val="20"/>
        </w:numPr>
      </w:pPr>
      <w:r w:rsidRPr="00360455">
        <w:t>“Achieving Universal Housing Assistance” to be Featured at NLIHC’s 2021 Virtual Housing Policy Forum, March 30-31!</w:t>
      </w:r>
    </w:p>
    <w:p w14:paraId="3AF0C968" w14:textId="3611AFA0" w:rsidR="00363FA3" w:rsidRPr="00360455" w:rsidRDefault="00363FA3" w:rsidP="00363FA3">
      <w:pPr>
        <w:pStyle w:val="ListParagraph"/>
        <w:numPr>
          <w:ilvl w:val="0"/>
          <w:numId w:val="20"/>
        </w:numPr>
      </w:pPr>
      <w:r w:rsidRPr="00A30878">
        <w:t xml:space="preserve">Join March 25 Webinar on </w:t>
      </w:r>
      <w:r w:rsidR="00177B82">
        <w:t xml:space="preserve">NLIHC’s </w:t>
      </w:r>
      <w:r w:rsidRPr="00A30878">
        <w:t>2021 Policy Priorities</w:t>
      </w:r>
    </w:p>
    <w:p w14:paraId="1792D59F" w14:textId="58A5B511" w:rsidR="00A30878" w:rsidRDefault="0021257B" w:rsidP="0021257B">
      <w:pPr>
        <w:pStyle w:val="Heading1"/>
      </w:pPr>
      <w:r w:rsidRPr="00556372">
        <w:t xml:space="preserve">NLIHC </w:t>
      </w:r>
      <w:r w:rsidR="00363FA3">
        <w:t>Leadership Awards</w:t>
      </w:r>
    </w:p>
    <w:p w14:paraId="2B8C3CC8" w14:textId="0C1DF78F" w:rsidR="0021257B" w:rsidRDefault="00A30878" w:rsidP="0043155C">
      <w:pPr>
        <w:pStyle w:val="ListParagraph"/>
        <w:numPr>
          <w:ilvl w:val="0"/>
          <w:numId w:val="20"/>
        </w:numPr>
      </w:pPr>
      <w:r w:rsidRPr="00A30878">
        <w:t>Celebrate 2021 Housing Leadership Award Honorees: Sen. Sherrod Brown, Rep. Maxine Waters, Joy Johnson, and the Housing Justice Network</w:t>
      </w:r>
    </w:p>
    <w:p w14:paraId="6A7E363F" w14:textId="07A415F1" w:rsidR="00AB6A1B" w:rsidRDefault="007C151B" w:rsidP="00A056AE">
      <w:pPr>
        <w:pStyle w:val="Heading1"/>
      </w:pPr>
      <w:r w:rsidRPr="004A7D1E">
        <w:t>Opportunity Starts at Home</w:t>
      </w:r>
    </w:p>
    <w:p w14:paraId="3CEA80B7" w14:textId="2D8D8BFE" w:rsidR="00A30878" w:rsidRDefault="00A30878" w:rsidP="0043155C">
      <w:pPr>
        <w:pStyle w:val="ListParagraph"/>
        <w:numPr>
          <w:ilvl w:val="0"/>
          <w:numId w:val="20"/>
        </w:numPr>
      </w:pPr>
      <w:r w:rsidRPr="00A30878">
        <w:t>Report Reveals COVID-19’s Impact on Race and Housing Insecurity in Philadelphia</w:t>
      </w:r>
    </w:p>
    <w:p w14:paraId="5BC19526" w14:textId="468B7996" w:rsidR="008337D6" w:rsidRDefault="00E439ED" w:rsidP="00A056AE">
      <w:pPr>
        <w:pStyle w:val="Heading1"/>
      </w:pPr>
      <w:bookmarkStart w:id="19" w:name="_Hlk26535962"/>
      <w:r w:rsidRPr="004A7D1E">
        <w:t>Research</w:t>
      </w:r>
    </w:p>
    <w:p w14:paraId="36FA3D02" w14:textId="4A78250D" w:rsidR="00290EEB" w:rsidRDefault="00290EEB" w:rsidP="00290EEB">
      <w:pPr>
        <w:pStyle w:val="ListParagraph"/>
        <w:numPr>
          <w:ilvl w:val="0"/>
          <w:numId w:val="20"/>
        </w:numPr>
      </w:pPr>
      <w:r>
        <w:t xml:space="preserve">NLIHC to Release </w:t>
      </w:r>
      <w:proofErr w:type="gramStart"/>
      <w:r w:rsidRPr="002735A8">
        <w:rPr>
          <w:i/>
          <w:iCs/>
        </w:rPr>
        <w:t>The</w:t>
      </w:r>
      <w:proofErr w:type="gramEnd"/>
      <w:r w:rsidRPr="002735A8">
        <w:rPr>
          <w:i/>
          <w:iCs/>
        </w:rPr>
        <w:t xml:space="preserve"> Gap: A Shortage of Affordable Homes</w:t>
      </w:r>
      <w:r w:rsidR="009E5684">
        <w:rPr>
          <w:i/>
          <w:iCs/>
        </w:rPr>
        <w:t xml:space="preserve"> 2021</w:t>
      </w:r>
      <w:r>
        <w:t xml:space="preserve"> on March 18</w:t>
      </w:r>
    </w:p>
    <w:p w14:paraId="57D24994" w14:textId="5A84D009" w:rsidR="000A6AF5" w:rsidRDefault="000A6AF5" w:rsidP="000A6AF5">
      <w:pPr>
        <w:pStyle w:val="ListParagraph"/>
        <w:numPr>
          <w:ilvl w:val="0"/>
          <w:numId w:val="20"/>
        </w:numPr>
      </w:pPr>
      <w:r w:rsidRPr="00A30878">
        <w:t xml:space="preserve">Urban Institute Projects American Rescue Plan Act Will Significantly Reduce </w:t>
      </w:r>
      <w:r>
        <w:t xml:space="preserve">U.S. </w:t>
      </w:r>
      <w:r w:rsidRPr="00A30878">
        <w:t>Poverty Rates</w:t>
      </w:r>
    </w:p>
    <w:p w14:paraId="02955176" w14:textId="77777777" w:rsidR="00BA5B7E" w:rsidRPr="00A30878" w:rsidRDefault="00BA5B7E" w:rsidP="00BA5B7E">
      <w:pPr>
        <w:pStyle w:val="ListParagraph"/>
        <w:numPr>
          <w:ilvl w:val="0"/>
          <w:numId w:val="20"/>
        </w:numPr>
      </w:pPr>
      <w:r w:rsidRPr="00A30878">
        <w:t xml:space="preserve">Research Identifies Challenges </w:t>
      </w:r>
      <w:r>
        <w:t>in</w:t>
      </w:r>
      <w:r w:rsidRPr="00A30878">
        <w:t xml:space="preserve"> Comparing Evictions across Jurisdictions</w:t>
      </w:r>
    </w:p>
    <w:p w14:paraId="36C4C752" w14:textId="77777777" w:rsidR="000A6AF5" w:rsidRDefault="000A6AF5" w:rsidP="000A6AF5">
      <w:pPr>
        <w:pStyle w:val="Heading1"/>
      </w:pPr>
      <w:r>
        <w:t>Resources</w:t>
      </w:r>
    </w:p>
    <w:p w14:paraId="05700D8F" w14:textId="01ACCC2A" w:rsidR="000A6AF5" w:rsidRDefault="000A6AF5" w:rsidP="0021257B">
      <w:pPr>
        <w:pStyle w:val="ListParagraph"/>
        <w:numPr>
          <w:ilvl w:val="0"/>
          <w:numId w:val="20"/>
        </w:numPr>
      </w:pPr>
      <w:r>
        <w:t>COVID-19 Community Vulnerability Index Connects Social Vulnerability Factors to Recent COVID Data</w:t>
      </w:r>
    </w:p>
    <w:p w14:paraId="08057AD9" w14:textId="2F8110D8" w:rsidR="0021257B" w:rsidRDefault="0021257B" w:rsidP="0021257B">
      <w:pPr>
        <w:pStyle w:val="Heading1"/>
      </w:pPr>
      <w:r>
        <w:t>Fact of the Week</w:t>
      </w:r>
    </w:p>
    <w:p w14:paraId="07E3E34E" w14:textId="665BA3CC" w:rsidR="00A30878" w:rsidRPr="00A30878" w:rsidRDefault="00A30878" w:rsidP="0043155C">
      <w:pPr>
        <w:pStyle w:val="ListParagraph"/>
        <w:numPr>
          <w:ilvl w:val="0"/>
          <w:numId w:val="21"/>
        </w:numPr>
      </w:pPr>
      <w:r w:rsidRPr="00A30878">
        <w:t xml:space="preserve">Urban Institute Finds American Rescue Plan Act Will Significantly Reduce Poverty </w:t>
      </w:r>
      <w:r w:rsidR="00A26F9F">
        <w:t>a</w:t>
      </w:r>
      <w:r w:rsidRPr="00A30878">
        <w:t>mong Black and Latino Households</w:t>
      </w:r>
    </w:p>
    <w:p w14:paraId="4BF94EA1" w14:textId="3A545478" w:rsidR="00A02C6C" w:rsidRDefault="00A02C6C" w:rsidP="00A056AE">
      <w:pPr>
        <w:pStyle w:val="Heading1"/>
        <w:rPr>
          <w:noProof/>
        </w:rPr>
      </w:pPr>
      <w:r>
        <w:rPr>
          <w:noProof/>
        </w:rPr>
        <w:t>From the Field</w:t>
      </w:r>
    </w:p>
    <w:p w14:paraId="50395875" w14:textId="04539980" w:rsidR="0043155C" w:rsidRPr="0043155C" w:rsidRDefault="00737176" w:rsidP="00737176">
      <w:pPr>
        <w:pStyle w:val="ListParagraph"/>
        <w:numPr>
          <w:ilvl w:val="0"/>
          <w:numId w:val="21"/>
        </w:numPr>
      </w:pPr>
      <w:r>
        <w:t>Michigan’s Poverty Task Force Releases Policy Recommendations</w:t>
      </w:r>
    </w:p>
    <w:p w14:paraId="5DE5C587" w14:textId="4184B69B" w:rsidR="0016487F" w:rsidRDefault="0016487F" w:rsidP="00A056AE">
      <w:pPr>
        <w:pStyle w:val="Heading1"/>
      </w:pPr>
      <w:r>
        <w:t>NLIHC News</w:t>
      </w:r>
    </w:p>
    <w:p w14:paraId="1B5E276F" w14:textId="007455D8" w:rsidR="0043155C" w:rsidRDefault="0043155C" w:rsidP="0043155C">
      <w:pPr>
        <w:pStyle w:val="ListParagraph"/>
        <w:numPr>
          <w:ilvl w:val="0"/>
          <w:numId w:val="21"/>
        </w:numPr>
      </w:pPr>
      <w:r w:rsidRPr="0043155C">
        <w:t>NLIHC Seeks Website and Graphic Design Specialist</w:t>
      </w:r>
    </w:p>
    <w:p w14:paraId="0A0DEB15" w14:textId="522E468B" w:rsidR="0043155C" w:rsidRPr="0043155C" w:rsidRDefault="0043155C" w:rsidP="0043155C">
      <w:pPr>
        <w:pStyle w:val="ListParagraph"/>
        <w:numPr>
          <w:ilvl w:val="0"/>
          <w:numId w:val="21"/>
        </w:numPr>
      </w:pPr>
      <w:r w:rsidRPr="0043155C">
        <w:t>NLIHC Seeks Development Specialist</w:t>
      </w:r>
    </w:p>
    <w:bookmarkEnd w:id="19"/>
    <w:p w14:paraId="11E4D86B" w14:textId="1E065177" w:rsidR="00554F50" w:rsidRDefault="00554F50" w:rsidP="00A056AE">
      <w:pPr>
        <w:pStyle w:val="Heading1"/>
      </w:pPr>
      <w:r w:rsidRPr="004416DF">
        <w:t xml:space="preserve">NLIHC </w:t>
      </w:r>
      <w:r>
        <w:t xml:space="preserve">in the </w:t>
      </w:r>
      <w:r w:rsidRPr="004416DF">
        <w:t>News</w:t>
      </w:r>
    </w:p>
    <w:bookmarkEnd w:id="1"/>
    <w:bookmarkEnd w:id="2"/>
    <w:bookmarkEnd w:id="17"/>
    <w:p w14:paraId="28FF24C9" w14:textId="391FE972" w:rsidR="00BB43D1" w:rsidRPr="00247692" w:rsidRDefault="00247692" w:rsidP="00247692">
      <w:pPr>
        <w:pStyle w:val="ListParagraph"/>
        <w:numPr>
          <w:ilvl w:val="0"/>
          <w:numId w:val="25"/>
        </w:numPr>
        <w:spacing w:after="160" w:line="259" w:lineRule="auto"/>
      </w:pPr>
      <w:r w:rsidRPr="00247692">
        <w:t>NLIHC in the News for the Week of March 7</w:t>
      </w:r>
      <w:r w:rsidR="001924DD" w:rsidRPr="00247692">
        <w:br w:type="page"/>
      </w:r>
      <w:bookmarkStart w:id="20" w:name="_Hlk44322199"/>
      <w:bookmarkStart w:id="21" w:name="_Hlk18511934"/>
      <w:bookmarkStart w:id="22" w:name="_Hlk536019316"/>
      <w:bookmarkStart w:id="23" w:name="_Hlk536019697"/>
      <w:bookmarkStart w:id="24" w:name="_Hlk969075"/>
      <w:bookmarkStart w:id="25" w:name="_Hlk2778883"/>
      <w:bookmarkStart w:id="26" w:name="_Hlk3378462"/>
      <w:bookmarkStart w:id="27" w:name="_Hlk3990684"/>
      <w:bookmarkStart w:id="28" w:name="_Hlk5205960"/>
      <w:bookmarkStart w:id="29" w:name="_Hlk6409863"/>
      <w:bookmarkStart w:id="30" w:name="_Hlk20929671"/>
      <w:bookmarkStart w:id="31" w:name="_Hlk33027818"/>
      <w:bookmarkStart w:id="32" w:name="_Hlk31820046"/>
      <w:bookmarkStart w:id="33" w:name="_Hlk30608368"/>
      <w:bookmarkStart w:id="34" w:name="_Hlk30000737"/>
      <w:bookmarkStart w:id="35" w:name="_Hlk27586290"/>
      <w:bookmarkStart w:id="36" w:name="_Hlk26977713"/>
      <w:bookmarkStart w:id="37" w:name="_Hlk22746613"/>
      <w:bookmarkStart w:id="38" w:name="_Hlk22140919"/>
      <w:bookmarkEnd w:id="18"/>
      <w:bookmarkEnd w:id="20"/>
    </w:p>
    <w:p w14:paraId="4CFF2118" w14:textId="4785C1FA" w:rsidR="00360455" w:rsidRDefault="00360455" w:rsidP="00360455">
      <w:pPr>
        <w:pStyle w:val="Heading1"/>
      </w:pPr>
      <w:r>
        <w:lastRenderedPageBreak/>
        <w:t>Take Action</w:t>
      </w:r>
    </w:p>
    <w:p w14:paraId="1724975E" w14:textId="70D2A929" w:rsidR="00360455" w:rsidRPr="003A504E" w:rsidRDefault="00360455" w:rsidP="00360455">
      <w:pPr>
        <w:pStyle w:val="Heading2"/>
        <w:rPr>
          <w:rStyle w:val="Strong"/>
          <w:b/>
        </w:rPr>
      </w:pPr>
      <w:r w:rsidRPr="003A504E">
        <w:rPr>
          <w:rStyle w:val="Strong"/>
          <w:b/>
        </w:rPr>
        <w:t>Final Day to Sign on</w:t>
      </w:r>
      <w:r w:rsidR="00781C5D">
        <w:rPr>
          <w:rStyle w:val="Strong"/>
          <w:b/>
        </w:rPr>
        <w:t xml:space="preserve"> </w:t>
      </w:r>
      <w:r w:rsidRPr="003A504E">
        <w:rPr>
          <w:rStyle w:val="Strong"/>
          <w:b/>
        </w:rPr>
        <w:t>to Letter Urging Biden Administration to Extend, Improve, and Enforce the CDC Eviction Moratorium!</w:t>
      </w:r>
    </w:p>
    <w:p w14:paraId="476F6E56" w14:textId="5CB0726B" w:rsidR="00360455" w:rsidRPr="00124EBA" w:rsidRDefault="00360455" w:rsidP="00360455">
      <w:pPr>
        <w:pStyle w:val="NormalWeb"/>
        <w:spacing w:before="240" w:beforeAutospacing="0" w:after="240" w:afterAutospacing="0"/>
        <w:rPr>
          <w:rFonts w:eastAsia="Calibri"/>
          <w:lang w:eastAsia="x-none"/>
        </w:rPr>
      </w:pPr>
      <w:r>
        <w:t xml:space="preserve">Today (March 15) is the final day to </w:t>
      </w:r>
      <w:hyperlink r:id="rId12" w:history="1">
        <w:r>
          <w:rPr>
            <w:rStyle w:val="Hyperlink"/>
            <w:rFonts w:eastAsia="Calibri"/>
            <w:lang w:eastAsia="x-none"/>
          </w:rPr>
          <w:t>s</w:t>
        </w:r>
        <w:r w:rsidRPr="000F303D">
          <w:rPr>
            <w:rStyle w:val="Hyperlink"/>
            <w:rFonts w:eastAsia="Calibri"/>
            <w:lang w:eastAsia="x-none"/>
          </w:rPr>
          <w:t>ign your organization</w:t>
        </w:r>
      </w:hyperlink>
      <w:r w:rsidRPr="000F303D">
        <w:rPr>
          <w:rFonts w:eastAsia="Calibri"/>
          <w:lang w:eastAsia="x-none"/>
        </w:rPr>
        <w:t xml:space="preserve"> on</w:t>
      </w:r>
      <w:r w:rsidR="00781C5D">
        <w:rPr>
          <w:rFonts w:eastAsia="Calibri"/>
          <w:lang w:eastAsia="x-none"/>
        </w:rPr>
        <w:t xml:space="preserve"> </w:t>
      </w:r>
      <w:r w:rsidRPr="000F303D">
        <w:rPr>
          <w:rFonts w:eastAsia="Calibri"/>
          <w:lang w:eastAsia="x-none"/>
        </w:rPr>
        <w:t xml:space="preserve">to </w:t>
      </w:r>
      <w:hyperlink r:id="rId13" w:history="1">
        <w:r w:rsidRPr="000F303D">
          <w:rPr>
            <w:rStyle w:val="Hyperlink"/>
            <w:rFonts w:eastAsia="Calibri"/>
            <w:lang w:eastAsia="x-none"/>
          </w:rPr>
          <w:t>a letter</w:t>
        </w:r>
      </w:hyperlink>
      <w:r w:rsidRPr="000F303D">
        <w:t>, already signed by over 2,</w:t>
      </w:r>
      <w:r>
        <w:t>2</w:t>
      </w:r>
      <w:r w:rsidRPr="000F303D">
        <w:t>00 organizations</w:t>
      </w:r>
      <w:r>
        <w:t xml:space="preserve"> and elected officials</w:t>
      </w:r>
      <w:r w:rsidRPr="000F303D">
        <w:t>,</w:t>
      </w:r>
      <w:r w:rsidRPr="000F303D">
        <w:rPr>
          <w:rFonts w:eastAsia="Calibri"/>
          <w:lang w:eastAsia="x-none"/>
        </w:rPr>
        <w:t xml:space="preserve"> urging the Biden administration to extend, improve, and enforce the current CDC eviction moratorium until the end of the pandemic. The federal eviction morator</w:t>
      </w:r>
      <w:r w:rsidRPr="00124EBA">
        <w:rPr>
          <w:rFonts w:eastAsia="Calibri"/>
          <w:lang w:eastAsia="x-none"/>
        </w:rPr>
        <w:t xml:space="preserve">ium has </w:t>
      </w:r>
      <w:r>
        <w:rPr>
          <w:rFonts w:eastAsia="Calibri"/>
          <w:lang w:eastAsia="x-none"/>
        </w:rPr>
        <w:t>kept</w:t>
      </w:r>
      <w:r w:rsidRPr="00124EBA">
        <w:rPr>
          <w:rFonts w:eastAsia="Calibri"/>
          <w:lang w:eastAsia="x-none"/>
        </w:rPr>
        <w:t xml:space="preserve"> millions of people who otherwise would have been evicted stably housed</w:t>
      </w:r>
      <w:r>
        <w:rPr>
          <w:rFonts w:eastAsia="Calibri"/>
          <w:lang w:eastAsia="x-none"/>
        </w:rPr>
        <w:t>, but it has significant shortcomings that undermine its public health impacts</w:t>
      </w:r>
      <w:r w:rsidRPr="00124EBA">
        <w:rPr>
          <w:rFonts w:eastAsia="Calibri"/>
          <w:lang w:eastAsia="x-none"/>
        </w:rPr>
        <w:t xml:space="preserve">. The moratorium </w:t>
      </w:r>
      <w:r>
        <w:rPr>
          <w:rFonts w:eastAsia="Calibri"/>
          <w:lang w:eastAsia="x-none"/>
        </w:rPr>
        <w:t>must</w:t>
      </w:r>
      <w:r w:rsidRPr="00124EBA">
        <w:rPr>
          <w:rFonts w:eastAsia="Calibri"/>
          <w:lang w:eastAsia="x-none"/>
        </w:rPr>
        <w:t xml:space="preserve"> be extended beyond </w:t>
      </w:r>
      <w:r>
        <w:rPr>
          <w:rFonts w:eastAsia="Calibri"/>
          <w:lang w:eastAsia="x-none"/>
        </w:rPr>
        <w:t>its</w:t>
      </w:r>
      <w:r w:rsidRPr="00124EBA">
        <w:rPr>
          <w:rFonts w:eastAsia="Calibri"/>
          <w:lang w:eastAsia="x-none"/>
        </w:rPr>
        <w:t xml:space="preserve"> current expiration on March 31 through the end of the pandemic and be improved and enforced</w:t>
      </w:r>
      <w:r>
        <w:rPr>
          <w:rFonts w:eastAsia="Calibri"/>
          <w:lang w:eastAsia="x-none"/>
        </w:rPr>
        <w:t xml:space="preserve">. </w:t>
      </w:r>
    </w:p>
    <w:p w14:paraId="18E8C5D1" w14:textId="77777777" w:rsidR="00360455" w:rsidRDefault="00360455" w:rsidP="00360455">
      <w:pPr>
        <w:pStyle w:val="NormalWeb"/>
        <w:spacing w:before="240" w:beforeAutospacing="0" w:after="240" w:afterAutospacing="0"/>
        <w:rPr>
          <w:rFonts w:eastAsia="Calibri"/>
          <w:lang w:eastAsia="x-none"/>
        </w:rPr>
      </w:pPr>
      <w:r w:rsidRPr="00124EBA">
        <w:rPr>
          <w:rFonts w:eastAsia="Calibri"/>
          <w:lang w:eastAsia="x-none"/>
        </w:rPr>
        <w:t>The Biden administration should</w:t>
      </w:r>
      <w:r>
        <w:rPr>
          <w:rFonts w:eastAsia="Calibri"/>
          <w:lang w:eastAsia="x-none"/>
        </w:rPr>
        <w:t>:</w:t>
      </w:r>
      <w:r w:rsidRPr="00124EBA">
        <w:rPr>
          <w:rFonts w:eastAsia="Calibri"/>
          <w:lang w:eastAsia="x-none"/>
        </w:rPr>
        <w:t xml:space="preserve"> </w:t>
      </w:r>
    </w:p>
    <w:p w14:paraId="34F99DF8" w14:textId="77777777" w:rsidR="00360455" w:rsidRDefault="00360455" w:rsidP="00360455">
      <w:pPr>
        <w:pStyle w:val="NormalWeb"/>
        <w:numPr>
          <w:ilvl w:val="0"/>
          <w:numId w:val="3"/>
        </w:numPr>
        <w:spacing w:before="240" w:beforeAutospacing="0" w:after="240" w:afterAutospacing="0"/>
        <w:contextualSpacing/>
        <w:rPr>
          <w:rFonts w:eastAsia="Calibri"/>
          <w:lang w:eastAsia="x-none"/>
        </w:rPr>
      </w:pPr>
      <w:r>
        <w:rPr>
          <w:rFonts w:eastAsia="Calibri"/>
          <w:lang w:eastAsia="x-none"/>
        </w:rPr>
        <w:t xml:space="preserve">Improve the moratorium order by making its protections </w:t>
      </w:r>
      <w:r w:rsidRPr="00124EBA">
        <w:rPr>
          <w:rFonts w:eastAsia="Calibri"/>
          <w:lang w:eastAsia="x-none"/>
        </w:rPr>
        <w:t>automatic and universal</w:t>
      </w:r>
    </w:p>
    <w:p w14:paraId="672E1207" w14:textId="77777777" w:rsidR="00360455" w:rsidRDefault="00360455" w:rsidP="00360455">
      <w:pPr>
        <w:pStyle w:val="NormalWeb"/>
        <w:numPr>
          <w:ilvl w:val="0"/>
          <w:numId w:val="3"/>
        </w:numPr>
        <w:spacing w:before="240" w:beforeAutospacing="0" w:after="240" w:afterAutospacing="0"/>
        <w:contextualSpacing/>
        <w:rPr>
          <w:rFonts w:eastAsia="Calibri"/>
          <w:lang w:eastAsia="x-none"/>
        </w:rPr>
      </w:pPr>
      <w:r>
        <w:rPr>
          <w:rFonts w:eastAsia="Calibri"/>
          <w:lang w:eastAsia="x-none"/>
        </w:rPr>
        <w:t>R</w:t>
      </w:r>
      <w:r w:rsidRPr="00124EBA">
        <w:rPr>
          <w:rFonts w:eastAsia="Calibri"/>
          <w:lang w:eastAsia="x-none"/>
        </w:rPr>
        <w:t xml:space="preserve">escind the </w:t>
      </w:r>
      <w:hyperlink r:id="rId14" w:history="1">
        <w:r w:rsidRPr="00124EBA">
          <w:rPr>
            <w:rStyle w:val="Hyperlink"/>
            <w:rFonts w:eastAsia="Calibri"/>
            <w:lang w:eastAsia="x-none"/>
          </w:rPr>
          <w:t>Frequently Asked Questions (FAQ)</w:t>
        </w:r>
        <w:r w:rsidRPr="00823D9F">
          <w:t xml:space="preserve"> </w:t>
        </w:r>
      </w:hyperlink>
      <w:r w:rsidRPr="00124EBA">
        <w:rPr>
          <w:rFonts w:eastAsia="Calibri"/>
          <w:lang w:eastAsia="x-none"/>
        </w:rPr>
        <w:t>issued</w:t>
      </w:r>
      <w:r>
        <w:rPr>
          <w:rFonts w:eastAsia="Calibri"/>
          <w:lang w:eastAsia="x-none"/>
        </w:rPr>
        <w:t xml:space="preserve"> last year</w:t>
      </w:r>
      <w:r w:rsidRPr="00124EBA">
        <w:rPr>
          <w:rFonts w:eastAsia="Calibri"/>
          <w:lang w:eastAsia="x-none"/>
        </w:rPr>
        <w:t xml:space="preserve"> by the CDC that create</w:t>
      </w:r>
      <w:r>
        <w:rPr>
          <w:rFonts w:eastAsia="Calibri"/>
          <w:lang w:eastAsia="x-none"/>
        </w:rPr>
        <w:t>d</w:t>
      </w:r>
      <w:r w:rsidRPr="00124EBA">
        <w:rPr>
          <w:rFonts w:eastAsia="Calibri"/>
          <w:lang w:eastAsia="x-none"/>
        </w:rPr>
        <w:t xml:space="preserve"> loopholes in the moratorium’s protections</w:t>
      </w:r>
    </w:p>
    <w:p w14:paraId="6D7675B3" w14:textId="77777777" w:rsidR="00360455" w:rsidRDefault="00360455" w:rsidP="00360455">
      <w:pPr>
        <w:pStyle w:val="NormalWeb"/>
        <w:numPr>
          <w:ilvl w:val="0"/>
          <w:numId w:val="3"/>
        </w:numPr>
        <w:spacing w:before="240" w:beforeAutospacing="0" w:after="240" w:afterAutospacing="0"/>
        <w:contextualSpacing/>
        <w:rPr>
          <w:rFonts w:eastAsia="Calibri"/>
          <w:lang w:eastAsia="x-none"/>
        </w:rPr>
      </w:pPr>
      <w:r>
        <w:rPr>
          <w:rFonts w:eastAsia="Calibri"/>
          <w:lang w:eastAsia="x-none"/>
        </w:rPr>
        <w:t>E</w:t>
      </w:r>
      <w:r w:rsidRPr="00124EBA">
        <w:rPr>
          <w:rFonts w:eastAsia="Calibri"/>
          <w:lang w:eastAsia="x-none"/>
        </w:rPr>
        <w:t>mpower the Department of Justice to enforce the moratorium</w:t>
      </w:r>
    </w:p>
    <w:p w14:paraId="748E4817" w14:textId="77777777" w:rsidR="00360455" w:rsidRPr="006C309A" w:rsidRDefault="00360455" w:rsidP="00360455">
      <w:pPr>
        <w:pStyle w:val="NormalWeb"/>
        <w:numPr>
          <w:ilvl w:val="0"/>
          <w:numId w:val="3"/>
        </w:numPr>
        <w:spacing w:before="240" w:beforeAutospacing="0" w:after="240" w:afterAutospacing="0"/>
        <w:rPr>
          <w:rFonts w:eastAsia="Calibri"/>
          <w:lang w:eastAsia="x-none"/>
        </w:rPr>
      </w:pPr>
      <w:r>
        <w:rPr>
          <w:rFonts w:eastAsia="Calibri"/>
          <w:lang w:eastAsia="x-none"/>
        </w:rPr>
        <w:t>C</w:t>
      </w:r>
      <w:r w:rsidRPr="00124EBA">
        <w:rPr>
          <w:rFonts w:eastAsia="Calibri"/>
          <w:lang w:eastAsia="x-none"/>
        </w:rPr>
        <w:t xml:space="preserve">reate a renter hotline </w:t>
      </w:r>
      <w:r>
        <w:rPr>
          <w:rFonts w:eastAsia="Calibri"/>
          <w:lang w:eastAsia="x-none"/>
        </w:rPr>
        <w:t xml:space="preserve">to </w:t>
      </w:r>
      <w:r w:rsidRPr="00124EBA">
        <w:rPr>
          <w:rFonts w:eastAsia="Calibri"/>
          <w:lang w:eastAsia="x-none"/>
        </w:rPr>
        <w:t xml:space="preserve">report abuses </w:t>
      </w:r>
    </w:p>
    <w:p w14:paraId="11708222" w14:textId="77777777" w:rsidR="00360455" w:rsidRPr="00124EBA" w:rsidRDefault="00360455" w:rsidP="00360455">
      <w:pPr>
        <w:pStyle w:val="NormalWeb"/>
        <w:spacing w:before="240" w:beforeAutospacing="0" w:after="240" w:afterAutospacing="0"/>
        <w:rPr>
          <w:rFonts w:eastAsia="Calibri"/>
          <w:lang w:eastAsia="x-none"/>
        </w:rPr>
      </w:pPr>
      <w:r w:rsidRPr="00124EBA">
        <w:rPr>
          <w:rFonts w:eastAsia="Calibri"/>
          <w:lang w:eastAsia="x-none"/>
        </w:rPr>
        <w:t xml:space="preserve">The failure to address issues with the current moratorium has </w:t>
      </w:r>
      <w:r>
        <w:rPr>
          <w:rFonts w:eastAsia="Calibri"/>
          <w:lang w:eastAsia="x-none"/>
        </w:rPr>
        <w:t>allowed some</w:t>
      </w:r>
      <w:r w:rsidRPr="00124EBA">
        <w:rPr>
          <w:rFonts w:eastAsia="Calibri"/>
          <w:lang w:eastAsia="x-none"/>
        </w:rPr>
        <w:t xml:space="preserve"> landlords </w:t>
      </w:r>
      <w:r>
        <w:rPr>
          <w:rFonts w:eastAsia="Calibri"/>
          <w:lang w:eastAsia="x-none"/>
        </w:rPr>
        <w:t xml:space="preserve">to wrongfully </w:t>
      </w:r>
      <w:r w:rsidRPr="00124EBA">
        <w:rPr>
          <w:rFonts w:eastAsia="Calibri"/>
          <w:lang w:eastAsia="x-none"/>
        </w:rPr>
        <w:t xml:space="preserve">evict </w:t>
      </w:r>
      <w:r>
        <w:rPr>
          <w:rFonts w:eastAsia="Calibri"/>
          <w:lang w:eastAsia="x-none"/>
        </w:rPr>
        <w:t>tens of thousands of renters without</w:t>
      </w:r>
      <w:r w:rsidRPr="00124EBA">
        <w:rPr>
          <w:rFonts w:eastAsia="Calibri"/>
          <w:lang w:eastAsia="x-none"/>
        </w:rPr>
        <w:t xml:space="preserve"> consequence.</w:t>
      </w:r>
    </w:p>
    <w:p w14:paraId="243D1BDC" w14:textId="0F67ED53" w:rsidR="00360455" w:rsidRDefault="0060679D" w:rsidP="00360455">
      <w:pPr>
        <w:pStyle w:val="NormalWeb"/>
        <w:spacing w:before="240" w:beforeAutospacing="0" w:after="240" w:afterAutospacing="0"/>
        <w:rPr>
          <w:rFonts w:eastAsia="Calibri"/>
          <w:lang w:eastAsia="x-none"/>
        </w:rPr>
      </w:pPr>
      <w:hyperlink r:id="rId15" w:history="1">
        <w:r w:rsidR="00360455" w:rsidRPr="00124EBA">
          <w:rPr>
            <w:rStyle w:val="Hyperlink"/>
            <w:rFonts w:eastAsia="Calibri"/>
            <w:lang w:eastAsia="x-none"/>
          </w:rPr>
          <w:t>Please sign your organization</w:t>
        </w:r>
      </w:hyperlink>
      <w:r w:rsidR="00360455" w:rsidRPr="00124EBA">
        <w:rPr>
          <w:rFonts w:eastAsia="Calibri"/>
          <w:lang w:eastAsia="x-none"/>
        </w:rPr>
        <w:t xml:space="preserve"> on</w:t>
      </w:r>
      <w:r w:rsidR="00360455">
        <w:rPr>
          <w:rFonts w:eastAsia="Calibri"/>
          <w:lang w:eastAsia="x-none"/>
        </w:rPr>
        <w:t xml:space="preserve"> </w:t>
      </w:r>
      <w:r w:rsidR="00360455" w:rsidRPr="00124EBA">
        <w:rPr>
          <w:rFonts w:eastAsia="Calibri"/>
          <w:lang w:eastAsia="x-none"/>
        </w:rPr>
        <w:t xml:space="preserve">to the </w:t>
      </w:r>
      <w:hyperlink r:id="rId16" w:history="1">
        <w:r w:rsidR="00360455" w:rsidRPr="00124EBA">
          <w:rPr>
            <w:rStyle w:val="Hyperlink"/>
            <w:rFonts w:eastAsia="Calibri"/>
            <w:lang w:eastAsia="x-none"/>
          </w:rPr>
          <w:t>letter</w:t>
        </w:r>
      </w:hyperlink>
      <w:r w:rsidR="00360455" w:rsidRPr="00124EBA">
        <w:rPr>
          <w:rFonts w:eastAsia="Calibri"/>
          <w:lang w:eastAsia="x-none"/>
        </w:rPr>
        <w:t xml:space="preserve"> to President Biden, HUD</w:t>
      </w:r>
      <w:r w:rsidR="00360455">
        <w:rPr>
          <w:rFonts w:eastAsia="Calibri"/>
          <w:lang w:eastAsia="x-none"/>
        </w:rPr>
        <w:t xml:space="preserve"> Secretary</w:t>
      </w:r>
      <w:r w:rsidR="00360455" w:rsidRPr="00124EBA">
        <w:rPr>
          <w:rFonts w:eastAsia="Calibri"/>
          <w:lang w:eastAsia="x-none"/>
        </w:rPr>
        <w:t xml:space="preserve"> </w:t>
      </w:r>
      <w:r w:rsidR="00360455">
        <w:rPr>
          <w:rFonts w:eastAsia="Calibri"/>
          <w:lang w:eastAsia="x-none"/>
        </w:rPr>
        <w:t xml:space="preserve">Fudge </w:t>
      </w:r>
      <w:r w:rsidR="00360455" w:rsidRPr="00124EBA">
        <w:rPr>
          <w:rFonts w:eastAsia="Calibri"/>
          <w:lang w:eastAsia="x-none"/>
        </w:rPr>
        <w:t>and CDC</w:t>
      </w:r>
      <w:r w:rsidR="00360455">
        <w:rPr>
          <w:rFonts w:eastAsia="Calibri"/>
          <w:lang w:eastAsia="x-none"/>
        </w:rPr>
        <w:t xml:space="preserve"> Director </w:t>
      </w:r>
      <w:proofErr w:type="spellStart"/>
      <w:r w:rsidR="00360455">
        <w:rPr>
          <w:rFonts w:eastAsia="Calibri"/>
          <w:lang w:eastAsia="x-none"/>
        </w:rPr>
        <w:t>Walensky</w:t>
      </w:r>
      <w:proofErr w:type="spellEnd"/>
      <w:r w:rsidR="00360455" w:rsidRPr="00124EBA">
        <w:rPr>
          <w:rFonts w:eastAsia="Calibri"/>
          <w:lang w:eastAsia="x-none"/>
        </w:rPr>
        <w:t xml:space="preserve"> to extend, improve, and enforce the </w:t>
      </w:r>
      <w:r w:rsidR="00360455">
        <w:rPr>
          <w:rFonts w:eastAsia="Calibri"/>
          <w:lang w:eastAsia="x-none"/>
        </w:rPr>
        <w:t xml:space="preserve">federal eviction </w:t>
      </w:r>
      <w:r w:rsidR="00360455" w:rsidRPr="00124EBA">
        <w:rPr>
          <w:rFonts w:eastAsia="Calibri"/>
          <w:lang w:eastAsia="x-none"/>
        </w:rPr>
        <w:t xml:space="preserve">moratorium. </w:t>
      </w:r>
      <w:r w:rsidR="00360455">
        <w:rPr>
          <w:rFonts w:eastAsia="Calibri"/>
          <w:lang w:eastAsia="x-none"/>
        </w:rPr>
        <w:t xml:space="preserve">Elected officials are also encouraged to sign. </w:t>
      </w:r>
      <w:r w:rsidR="00360455" w:rsidRPr="00124EBA">
        <w:rPr>
          <w:rFonts w:eastAsia="Calibri"/>
          <w:lang w:eastAsia="x-none"/>
        </w:rPr>
        <w:t>If you are unsure whether your organization has already signed</w:t>
      </w:r>
      <w:r w:rsidR="00360455">
        <w:rPr>
          <w:rFonts w:eastAsia="Calibri"/>
          <w:lang w:eastAsia="x-none"/>
        </w:rPr>
        <w:t xml:space="preserve"> on</w:t>
      </w:r>
      <w:r w:rsidR="00360455" w:rsidRPr="00124EBA">
        <w:rPr>
          <w:rFonts w:eastAsia="Calibri"/>
          <w:lang w:eastAsia="x-none"/>
        </w:rPr>
        <w:t xml:space="preserve">, review a list of current signatories </w:t>
      </w:r>
      <w:hyperlink r:id="rId17" w:history="1">
        <w:r w:rsidR="00360455" w:rsidRPr="00124EBA">
          <w:rPr>
            <w:rStyle w:val="Hyperlink"/>
            <w:rFonts w:eastAsia="Calibri"/>
            <w:lang w:eastAsia="x-none"/>
          </w:rPr>
          <w:t>here</w:t>
        </w:r>
      </w:hyperlink>
      <w:r w:rsidR="00360455" w:rsidRPr="00124EBA">
        <w:rPr>
          <w:rFonts w:eastAsia="Calibri"/>
          <w:lang w:eastAsia="x-none"/>
        </w:rPr>
        <w:t xml:space="preserve">. </w:t>
      </w:r>
    </w:p>
    <w:p w14:paraId="576281AA" w14:textId="77777777" w:rsidR="00360455" w:rsidRPr="007B43B4" w:rsidRDefault="00360455" w:rsidP="00360455">
      <w:pPr>
        <w:pStyle w:val="NormalWeb"/>
        <w:spacing w:before="240" w:beforeAutospacing="0" w:after="240" w:afterAutospacing="0"/>
        <w:rPr>
          <w:rFonts w:eastAsia="Calibri"/>
          <w:lang w:eastAsia="x-none"/>
        </w:rPr>
      </w:pPr>
      <w:r>
        <w:rPr>
          <w:rFonts w:eastAsia="Calibri"/>
          <w:lang w:eastAsia="x-none"/>
        </w:rPr>
        <w:t>The deadline to sign on is today!</w:t>
      </w:r>
    </w:p>
    <w:p w14:paraId="7915402E" w14:textId="77777777" w:rsidR="00360455" w:rsidRPr="0021257B" w:rsidRDefault="0060679D" w:rsidP="00360455">
      <w:r>
        <w:rPr>
          <w:noProof/>
        </w:rPr>
        <w:pict w14:anchorId="3F4C145B">
          <v:rect id="_x0000_i1027" alt="" style="width:468pt;height:.05pt;mso-width-percent:0;mso-height-percent:0;mso-width-percent:0;mso-height-percent:0" o:hralign="center" o:bullet="t" o:hrstd="t" o:hr="t" fillcolor="#f0f0f0" stroked="f"/>
        </w:pict>
      </w:r>
    </w:p>
    <w:p w14:paraId="42BC24C0" w14:textId="5A53C49E" w:rsidR="00360455" w:rsidRDefault="00360455" w:rsidP="008F5708">
      <w:pPr>
        <w:pStyle w:val="Heading2"/>
      </w:pPr>
      <w:r>
        <w:t>Sign Your Organization TODAY on</w:t>
      </w:r>
      <w:r w:rsidR="00781C5D">
        <w:t xml:space="preserve"> </w:t>
      </w:r>
      <w:r>
        <w:t xml:space="preserve">to Letter Supporting Increased Federal Funding for Housing and Homelessness! </w:t>
      </w:r>
    </w:p>
    <w:p w14:paraId="46DAA49A" w14:textId="592499EC" w:rsidR="00360455" w:rsidRDefault="00360455" w:rsidP="00360455">
      <w:pPr>
        <w:spacing w:before="240" w:after="240"/>
      </w:pPr>
      <w:r w:rsidRPr="79C675F3">
        <w:t>Advocates for housing, community development, and ending homelessness are working together to urge Congress to provide increased funding for HUD and U.S. Department of Agriculture (USDA) housing and community development programs for fiscal year 2022 (FY22). NLIHC encourages all our member and partner organizations to sign on</w:t>
      </w:r>
      <w:r w:rsidR="00781C5D">
        <w:t xml:space="preserve"> </w:t>
      </w:r>
      <w:r w:rsidRPr="79C675F3">
        <w:t xml:space="preserve">to the letter by April 1 at: </w:t>
      </w:r>
      <w:hyperlink r:id="rId18">
        <w:r w:rsidRPr="79C675F3">
          <w:rPr>
            <w:rStyle w:val="Hyperlink"/>
          </w:rPr>
          <w:t>tinyurl.com/4vq836e6</w:t>
        </w:r>
      </w:hyperlink>
      <w:r w:rsidRPr="79C675F3">
        <w:t xml:space="preserve"> </w:t>
      </w:r>
    </w:p>
    <w:p w14:paraId="4CE99364" w14:textId="77777777" w:rsidR="00360455" w:rsidRPr="00F218DF" w:rsidRDefault="00360455" w:rsidP="00360455">
      <w:pPr>
        <w:spacing w:before="240" w:after="240"/>
      </w:pPr>
      <w:r w:rsidRPr="00F218DF">
        <w:t xml:space="preserve">Congress will decide </w:t>
      </w:r>
      <w:r>
        <w:t xml:space="preserve">in the coming weeks </w:t>
      </w:r>
      <w:r w:rsidRPr="00F218DF">
        <w:t>how to divide available funding for FY22 among the 12 appropriations subcommittees. These funding allocations for subcommittees, called 302(b) allocations, will determine how much funding is available for HUD and USDA programs on housing, homelessness, and community development in FY22.</w:t>
      </w:r>
    </w:p>
    <w:p w14:paraId="37C84F4D" w14:textId="77777777" w:rsidR="00360455" w:rsidRPr="00A378A8" w:rsidRDefault="00360455" w:rsidP="00360455">
      <w:pPr>
        <w:spacing w:before="240" w:after="240"/>
      </w:pPr>
      <w:r w:rsidRPr="3BB0A9A1">
        <w:t xml:space="preserve">State and local governments and the communities they serve rely on federal resources to meet the infrastructure needs of their communities, including community development and affordable housing. Increased investments are more critical </w:t>
      </w:r>
      <w:r>
        <w:t xml:space="preserve">than ever </w:t>
      </w:r>
      <w:r w:rsidRPr="3BB0A9A1">
        <w:t>this year as families struggle to make ends meet and our nation's affordable housing crisis worsens due to the COVID-19 pandemic.</w:t>
      </w:r>
    </w:p>
    <w:p w14:paraId="1A970D00" w14:textId="77777777" w:rsidR="00360455" w:rsidRPr="00F218DF" w:rsidRDefault="00360455" w:rsidP="00360455">
      <w:pPr>
        <w:spacing w:before="240" w:after="240"/>
      </w:pPr>
      <w:r w:rsidRPr="00F218DF">
        <w:t xml:space="preserve">It is critical that the Transportation, Housing, and Urban Development (THUD) and Agriculture, Rural Development, Food and Drug Administration, and Related Agencies Subcommittees in both the House and </w:t>
      </w:r>
      <w:r w:rsidRPr="00F218DF">
        <w:lastRenderedPageBreak/>
        <w:t>Senate receive the highest possible 302(b) allocations. Adequate 302(b) allocations will help the subcommittees have the resources they need to fund the homeless, affordable housing and community development programs at levels that exceed current spending and meet the level of need caused by the pandemic.</w:t>
      </w:r>
    </w:p>
    <w:p w14:paraId="2FDA6C2D" w14:textId="77777777" w:rsidR="00360455" w:rsidRPr="000B02C2" w:rsidRDefault="00360455" w:rsidP="00360455">
      <w:pPr>
        <w:spacing w:before="240" w:after="240"/>
      </w:pPr>
      <w:r w:rsidRPr="00F218DF">
        <w:t xml:space="preserve">Read the letter and sign your organization on </w:t>
      </w:r>
      <w:r>
        <w:t xml:space="preserve">by April 1 </w:t>
      </w:r>
      <w:r w:rsidRPr="00F218DF">
        <w:t>at</w:t>
      </w:r>
      <w:r>
        <w:t xml:space="preserve">: </w:t>
      </w:r>
      <w:hyperlink r:id="rId19" w:history="1">
        <w:r w:rsidRPr="00B567A6">
          <w:rPr>
            <w:rStyle w:val="Hyperlink"/>
          </w:rPr>
          <w:t>tinyurl.com/4vq836e6</w:t>
        </w:r>
      </w:hyperlink>
    </w:p>
    <w:p w14:paraId="716F772C" w14:textId="7032A63C" w:rsidR="00360455" w:rsidRPr="00360455" w:rsidRDefault="0060679D" w:rsidP="00360455">
      <w:pPr>
        <w:pStyle w:val="Heading1"/>
        <w:shd w:val="clear" w:color="auto" w:fill="auto"/>
      </w:pPr>
      <w:r>
        <w:rPr>
          <w:noProof/>
          <w:bdr w:val="none" w:sz="0" w:space="0" w:color="auto"/>
        </w:rPr>
        <w:pict w14:anchorId="4256231A">
          <v:rect id="_x0000_i1028" alt="" style="width:468pt;height:.05pt;mso-width-percent:0;mso-height-percent:0;mso-width-percent:0;mso-height-percent:0" o:hralign="center" o:bullet="t" o:hrstd="t" o:hr="t" fillcolor="#f0f0f0" stroked="f"/>
        </w:pict>
      </w:r>
    </w:p>
    <w:p w14:paraId="77B09989" w14:textId="77777777" w:rsidR="00360455" w:rsidRDefault="00360455" w:rsidP="00360455">
      <w:pPr>
        <w:pStyle w:val="Heading1"/>
      </w:pPr>
      <w:r w:rsidRPr="0055635A">
        <w:t>Coronavirus, Disasters, Housing, and Homelessness – Highlights</w:t>
      </w:r>
    </w:p>
    <w:p w14:paraId="495ED261" w14:textId="77777777" w:rsidR="00715AA4" w:rsidRPr="00E32C85" w:rsidRDefault="00715AA4" w:rsidP="003A504E">
      <w:pPr>
        <w:pStyle w:val="Heading2"/>
      </w:pPr>
      <w:r w:rsidRPr="00810433">
        <w:t>President Biden Signs American Rescue Plan Act with Nearly $50 Billion in Housing and Homelessness Assistance</w:t>
      </w:r>
      <w:r>
        <w:t xml:space="preserve"> </w:t>
      </w:r>
    </w:p>
    <w:p w14:paraId="4DF5782A" w14:textId="165AED86" w:rsidR="00715AA4" w:rsidRDefault="00715AA4" w:rsidP="00715AA4">
      <w:pPr>
        <w:spacing w:before="240" w:after="240"/>
      </w:pPr>
      <w:r>
        <w:t xml:space="preserve">President Biden signed into law on March 11 the </w:t>
      </w:r>
      <w:hyperlink r:id="rId20" w:history="1">
        <w:r w:rsidRPr="008851DD">
          <w:rPr>
            <w:rStyle w:val="Hyperlink"/>
          </w:rPr>
          <w:t>American Rescue Plan Act</w:t>
        </w:r>
      </w:hyperlink>
      <w:r>
        <w:t xml:space="preserve">, a $1.9 trillion coronavirus relief package with nearly </w:t>
      </w:r>
      <w:hyperlink r:id="rId21" w:history="1">
        <w:r w:rsidRPr="008851DD">
          <w:rPr>
            <w:rStyle w:val="Hyperlink"/>
          </w:rPr>
          <w:t>$50 billion in essential housing and homelessness assistance</w:t>
        </w:r>
      </w:hyperlink>
      <w:r>
        <w:t xml:space="preserve">, including $27.4 billion for rental assistance and $5 billion to assist people </w:t>
      </w:r>
      <w:r w:rsidR="00B3590D">
        <w:t>experiencing</w:t>
      </w:r>
      <w:r>
        <w:t xml:space="preserve"> homeless</w:t>
      </w:r>
      <w:r w:rsidR="00B3590D">
        <w:t>ness</w:t>
      </w:r>
      <w:r>
        <w:t xml:space="preserve">. These investments will prevent millions of low-income people from losing their homes during the pandemic and will provide cities and states with the resources they need to help people experiencing homelessness find </w:t>
      </w:r>
      <w:r w:rsidR="00B3590D">
        <w:t xml:space="preserve">housing </w:t>
      </w:r>
      <w:r>
        <w:t xml:space="preserve">and remain safely housed </w:t>
      </w:r>
      <w:r w:rsidR="00B3590D">
        <w:t xml:space="preserve">during </w:t>
      </w:r>
      <w:r>
        <w:t xml:space="preserve">the pandemic and beyond. </w:t>
      </w:r>
    </w:p>
    <w:p w14:paraId="37A6F25B" w14:textId="77777777" w:rsidR="008501FC" w:rsidRDefault="00715AA4" w:rsidP="00715AA4">
      <w:pPr>
        <w:spacing w:before="240" w:after="240"/>
      </w:pPr>
      <w:r>
        <w:t xml:space="preserve">After passing the Senate on a party line vote on March 6, the bill </w:t>
      </w:r>
      <w:r w:rsidR="008501FC">
        <w:t>went</w:t>
      </w:r>
      <w:r>
        <w:t xml:space="preserve"> back to the House for a final vote on the package amended by the Senate. The House passed the bill by a vote of 220 to 211 on March 10, sending it to President Biden for his signature. The final bill </w:t>
      </w:r>
      <w:r w:rsidRPr="000D1CE7">
        <w:t>allocates $21.55 billion for emergency rental assistance, including a $2.5 billion set-aside for high-need communities</w:t>
      </w:r>
      <w:r>
        <w:t xml:space="preserve">, as well as $5 billion for new emergency housing vouchers for people at risk of or experiencing homelessness and survivors of domestic violence, dating violence, sexual assault, stalking, or human trafficking. </w:t>
      </w:r>
    </w:p>
    <w:p w14:paraId="5D0FB59A" w14:textId="046B8E92" w:rsidR="00715AA4" w:rsidRDefault="00715AA4" w:rsidP="00715AA4">
      <w:pPr>
        <w:spacing w:before="240" w:after="240"/>
      </w:pPr>
      <w:r>
        <w:t xml:space="preserve">The bill includes an additional $5 billion to </w:t>
      </w:r>
      <w:r w:rsidR="00C42C3A">
        <w:t xml:space="preserve">assist people experiencing homelessness. These funds can be used to: </w:t>
      </w:r>
      <w:r>
        <w:t>provide rental assistance and supportive services</w:t>
      </w:r>
      <w:r w:rsidR="00C42C3A">
        <w:t xml:space="preserve">; </w:t>
      </w:r>
      <w:r>
        <w:t xml:space="preserve"> develop affordable rental housing</w:t>
      </w:r>
      <w:r w:rsidR="00C42C3A">
        <w:t>;</w:t>
      </w:r>
      <w:r>
        <w:t xml:space="preserve"> and acquire non-congregate shelter</w:t>
      </w:r>
      <w:r w:rsidR="000A6AF5">
        <w:t>s</w:t>
      </w:r>
      <w:r>
        <w:t>, such as hotel and motel rooms, to be converted into permanent affordable housing</w:t>
      </w:r>
      <w:r w:rsidR="00C42C3A">
        <w:t>.</w:t>
      </w:r>
      <w:r>
        <w:t xml:space="preserve">. In addition, the bill provides $10 billion for homeowner assistance, $100 million for housing counseling, $20 million for fair housing, and $5 billion for utility assistance, among other crucial provisions. </w:t>
      </w:r>
    </w:p>
    <w:p w14:paraId="3EB6C6B0" w14:textId="77777777" w:rsidR="00715AA4" w:rsidRDefault="00715AA4" w:rsidP="00715AA4">
      <w:pPr>
        <w:spacing w:before="240" w:after="240"/>
      </w:pPr>
      <w:r>
        <w:t xml:space="preserve">Read NLIHC’s analysis of the housing and homelessness provisions in the bill at: </w:t>
      </w:r>
      <w:hyperlink r:id="rId22" w:history="1">
        <w:r w:rsidRPr="00E02B4A">
          <w:rPr>
            <w:rStyle w:val="Hyperlink"/>
          </w:rPr>
          <w:t>https://tinyurl.com/hh8sdjsy</w:t>
        </w:r>
      </w:hyperlink>
      <w:r>
        <w:t xml:space="preserve"> </w:t>
      </w:r>
    </w:p>
    <w:p w14:paraId="04F11D71" w14:textId="77777777" w:rsidR="00715AA4" w:rsidRDefault="00715AA4" w:rsidP="00715AA4">
      <w:pPr>
        <w:spacing w:before="240" w:after="240"/>
      </w:pPr>
      <w:r>
        <w:t xml:space="preserve">View Senate Democrats’ estimate of emergency rental assistance allocations for states and localities at: </w:t>
      </w:r>
      <w:hyperlink r:id="rId23" w:history="1">
        <w:r w:rsidRPr="00E02B4A">
          <w:rPr>
            <w:rStyle w:val="Hyperlink"/>
          </w:rPr>
          <w:t>https://tinyurl.com/345h9ymh</w:t>
        </w:r>
      </w:hyperlink>
      <w:r>
        <w:t xml:space="preserve"> </w:t>
      </w:r>
    </w:p>
    <w:p w14:paraId="310320D0" w14:textId="5DFF67FE" w:rsidR="00715AA4" w:rsidRDefault="00715AA4" w:rsidP="00715AA4">
      <w:pPr>
        <w:spacing w:before="240" w:after="240"/>
      </w:pPr>
      <w:r>
        <w:t xml:space="preserve">View NLIHC’s estimate of homelessness assistance allocations for states and localities at: </w:t>
      </w:r>
      <w:hyperlink r:id="rId24" w:history="1">
        <w:r w:rsidRPr="00E02B4A">
          <w:rPr>
            <w:rStyle w:val="Hyperlink"/>
          </w:rPr>
          <w:t>https://tinyurl.com/ys59cu82</w:t>
        </w:r>
      </w:hyperlink>
      <w:r>
        <w:t xml:space="preserve"> </w:t>
      </w:r>
    </w:p>
    <w:p w14:paraId="2A4559AF" w14:textId="10F442C1" w:rsidR="003A504E" w:rsidRDefault="0060679D" w:rsidP="00715AA4">
      <w:pPr>
        <w:spacing w:before="240" w:after="240"/>
      </w:pPr>
      <w:r>
        <w:rPr>
          <w:noProof/>
        </w:rPr>
        <w:pict w14:anchorId="00567C89">
          <v:rect id="_x0000_i1029" alt="" style="width:468pt;height:.05pt;mso-width-percent:0;mso-height-percent:0;mso-width-percent:0;mso-height-percent:0" o:hralign="center" o:bullet="t" o:hrstd="t" o:hr="t" fillcolor="#f0f0f0" stroked="f"/>
        </w:pict>
      </w:r>
    </w:p>
    <w:p w14:paraId="201CA98A" w14:textId="0F22BC3C" w:rsidR="003A504E" w:rsidRPr="000A27BC" w:rsidRDefault="003A504E" w:rsidP="007B43B4">
      <w:pPr>
        <w:pStyle w:val="Heading2"/>
      </w:pPr>
      <w:bookmarkStart w:id="39" w:name="_heading=h.9t0b5uz0m84q" w:colFirst="0" w:colLast="0"/>
      <w:bookmarkEnd w:id="39"/>
      <w:r>
        <w:t>NLIHC</w:t>
      </w:r>
      <w:r w:rsidR="00C42C3A">
        <w:t xml:space="preserve"> </w:t>
      </w:r>
      <w:r>
        <w:t xml:space="preserve">to Testify at Senate Banking Committee Hearing on the State of Housing in America </w:t>
      </w:r>
      <w:r w:rsidR="00352435">
        <w:t>During and After COVID-19</w:t>
      </w:r>
    </w:p>
    <w:p w14:paraId="6120FE25" w14:textId="77777777" w:rsidR="003A504E" w:rsidRDefault="003A504E" w:rsidP="003A504E">
      <w:pPr>
        <w:spacing w:before="240" w:after="240"/>
      </w:pPr>
      <w:r>
        <w:t xml:space="preserve">NLIHC President and CEO Diane Yentel will testify at a Senate Committee on Banking, Housing, and Urban Affairs hearing, “Home = Life: The State of Housing in America,” on Tuesday, March 16 at 2 pm. Learn more about the hearing and watch the livestream at: </w:t>
      </w:r>
      <w:hyperlink r:id="rId25">
        <w:r>
          <w:rPr>
            <w:color w:val="1155CC"/>
            <w:u w:val="single"/>
          </w:rPr>
          <w:t>https://bit.ly/38rAq0L</w:t>
        </w:r>
      </w:hyperlink>
    </w:p>
    <w:p w14:paraId="49C2B180" w14:textId="11D25368" w:rsidR="003A504E" w:rsidRDefault="003A504E" w:rsidP="003A504E">
      <w:pPr>
        <w:spacing w:before="240" w:after="240"/>
      </w:pPr>
      <w:r>
        <w:t xml:space="preserve">The hearing will explore the state of housing in America, particularly in the wake of the COVID-19 pandemic. In her testimony, Diane will </w:t>
      </w:r>
      <w:r w:rsidR="00C42C3A">
        <w:t>describe</w:t>
      </w:r>
      <w:r>
        <w:t xml:space="preserve"> how the coronavirus has exacerbated the impact of the affordable housing </w:t>
      </w:r>
      <w:r>
        <w:lastRenderedPageBreak/>
        <w:t xml:space="preserve">crisis on the lowest-income renters, and how meaningful federal investments in affordable housing </w:t>
      </w:r>
      <w:r w:rsidR="00C42C3A">
        <w:t>solutions</w:t>
      </w:r>
      <w:r>
        <w:t xml:space="preserve"> will not only help the nation recover from the pandemic but become more just and equitable in its </w:t>
      </w:r>
      <w:r w:rsidR="000A6AF5">
        <w:t>aftermath</w:t>
      </w:r>
      <w:r>
        <w:t xml:space="preserve">. </w:t>
      </w:r>
    </w:p>
    <w:p w14:paraId="4D205018" w14:textId="77777777" w:rsidR="003A504E" w:rsidRPr="00041C58" w:rsidRDefault="003A504E" w:rsidP="003A504E">
      <w:pPr>
        <w:spacing w:before="240" w:after="240"/>
      </w:pPr>
      <w:r>
        <w:t>The full list of hearing witnesses includes:</w:t>
      </w:r>
    </w:p>
    <w:p w14:paraId="6BAD8554" w14:textId="77777777" w:rsidR="003A504E" w:rsidRDefault="003A504E" w:rsidP="00250DB0">
      <w:pPr>
        <w:pStyle w:val="ListParagraph"/>
        <w:numPr>
          <w:ilvl w:val="0"/>
          <w:numId w:val="2"/>
        </w:numPr>
      </w:pPr>
      <w:r>
        <w:t>Diane Yentel, NLIHC president and CEO</w:t>
      </w:r>
    </w:p>
    <w:p w14:paraId="7AE0D4D5" w14:textId="77777777" w:rsidR="003A504E" w:rsidRDefault="003A504E" w:rsidP="00250DB0">
      <w:pPr>
        <w:pStyle w:val="ListParagraph"/>
        <w:numPr>
          <w:ilvl w:val="0"/>
          <w:numId w:val="2"/>
        </w:numPr>
      </w:pPr>
      <w:r>
        <w:t>Chris Herbert, managing director, Harvard Joint Center for Housing Studies</w:t>
      </w:r>
    </w:p>
    <w:p w14:paraId="1E51F02F" w14:textId="77777777" w:rsidR="003A504E" w:rsidRDefault="003A504E" w:rsidP="00250DB0">
      <w:pPr>
        <w:pStyle w:val="ListParagraph"/>
        <w:numPr>
          <w:ilvl w:val="0"/>
          <w:numId w:val="2"/>
        </w:numPr>
      </w:pPr>
      <w:proofErr w:type="spellStart"/>
      <w:r>
        <w:t>Nikitra</w:t>
      </w:r>
      <w:proofErr w:type="spellEnd"/>
      <w:r>
        <w:t xml:space="preserve"> Bailey, executive vice president, Center for Responsible Lending</w:t>
      </w:r>
    </w:p>
    <w:p w14:paraId="4877F7D7" w14:textId="77777777" w:rsidR="003A504E" w:rsidRDefault="003A504E" w:rsidP="00250DB0">
      <w:pPr>
        <w:pStyle w:val="ListParagraph"/>
        <w:numPr>
          <w:ilvl w:val="0"/>
          <w:numId w:val="2"/>
        </w:numPr>
      </w:pPr>
      <w:r>
        <w:t>Edward Pinto, director, AEI Housing Center</w:t>
      </w:r>
    </w:p>
    <w:p w14:paraId="3D6BD8DC" w14:textId="77777777" w:rsidR="003A504E" w:rsidRDefault="003A504E" w:rsidP="00250DB0">
      <w:pPr>
        <w:pStyle w:val="ListParagraph"/>
        <w:numPr>
          <w:ilvl w:val="0"/>
          <w:numId w:val="2"/>
        </w:numPr>
        <w:spacing w:after="240"/>
      </w:pPr>
      <w:r>
        <w:t xml:space="preserve">Ed DeMarco, president, Housing Policy Council </w:t>
      </w:r>
    </w:p>
    <w:p w14:paraId="0E8504FA" w14:textId="6A297A17" w:rsidR="003A504E" w:rsidRDefault="003A504E" w:rsidP="00715AA4">
      <w:pPr>
        <w:spacing w:before="240" w:after="240"/>
      </w:pPr>
      <w:r w:rsidRPr="005F436E">
        <w:t xml:space="preserve">Learn more about the hearing and watch the livestream at: </w:t>
      </w:r>
      <w:hyperlink r:id="rId26">
        <w:r w:rsidRPr="005F436E">
          <w:rPr>
            <w:color w:val="1155CC"/>
            <w:u w:val="single"/>
          </w:rPr>
          <w:t>https://bit.ly/38rAq0L</w:t>
        </w:r>
      </w:hyperlink>
    </w:p>
    <w:p w14:paraId="24220D24" w14:textId="634B5899" w:rsidR="00715AA4" w:rsidRDefault="0060679D" w:rsidP="00715AA4">
      <w:r>
        <w:rPr>
          <w:noProof/>
        </w:rPr>
        <w:pict w14:anchorId="341D4E23">
          <v:rect id="_x0000_i1030" alt="" style="width:468pt;height:.05pt;mso-width-percent:0;mso-height-percent:0;mso-width-percent:0;mso-height-percent:0" o:hralign="center" o:bullet="t" o:hrstd="t" o:hr="t" fillcolor="#f0f0f0" stroked="f"/>
        </w:pict>
      </w:r>
    </w:p>
    <w:p w14:paraId="45E6EAA5" w14:textId="77777777" w:rsidR="003A504E" w:rsidRPr="007140C4" w:rsidRDefault="003A504E" w:rsidP="003A504E">
      <w:pPr>
        <w:pStyle w:val="Heading2"/>
      </w:pPr>
      <w:r>
        <w:t xml:space="preserve">Join March 16 </w:t>
      </w:r>
      <w:r w:rsidRPr="49902F03">
        <w:t xml:space="preserve">Webinar on Non-Congregate Sheltering </w:t>
      </w:r>
      <w:r>
        <w:t xml:space="preserve">and </w:t>
      </w:r>
      <w:r w:rsidRPr="49902F03">
        <w:t>FEMA Reimbursements</w:t>
      </w:r>
    </w:p>
    <w:p w14:paraId="7DB316D6" w14:textId="4F30E3E0" w:rsidR="003A504E" w:rsidRDefault="003A504E" w:rsidP="003A504E">
      <w:pPr>
        <w:pStyle w:val="BodyText"/>
      </w:pPr>
      <w:r w:rsidRPr="49902F03">
        <w:t xml:space="preserve">NLIHC’s Disaster Housing Recovery Coalition (DHRC), the National Alliance to End Homelessness, and the National League of Cities (NLC) will hold a webinar </w:t>
      </w:r>
      <w:r w:rsidR="00250DB0">
        <w:t>on</w:t>
      </w:r>
      <w:r w:rsidRPr="49902F03">
        <w:t xml:space="preserve"> the use of FEMA reimbursements to house individuals experiencing homelessness and residents of congregate care facilities in non-congregate shelters such as hotel rooms. The webinar will be held on Tuesday, March 16 at 1:30 pm ET. Register for the free webinar </w:t>
      </w:r>
      <w:hyperlink r:id="rId27">
        <w:r w:rsidRPr="49902F03">
          <w:rPr>
            <w:rStyle w:val="Hyperlink"/>
          </w:rPr>
          <w:t>here</w:t>
        </w:r>
      </w:hyperlink>
      <w:r w:rsidRPr="49902F03">
        <w:t>.</w:t>
      </w:r>
    </w:p>
    <w:p w14:paraId="5A7FFEA3" w14:textId="77777777" w:rsidR="003A504E" w:rsidRDefault="003A504E" w:rsidP="003A504E">
      <w:pPr>
        <w:pStyle w:val="BodyText"/>
      </w:pPr>
      <w:r>
        <w:t xml:space="preserve">Since the start of the coronavirus pandemic, homelessness and housing advocates have pushed for the use of FEMA-reimbursed government funds to shelter unhoused individuals and residents of congregate living facilities in hotel rooms and other non-congregate shelter. Unhoused individuals and individuals with disabilities are at particular risk from the virus and many reside in facilities that make stopping infection difficult. With recent </w:t>
      </w:r>
      <w:hyperlink r:id="rId28" w:history="1">
        <w:r w:rsidRPr="004C3A7F">
          <w:rPr>
            <w:rStyle w:val="Hyperlink"/>
          </w:rPr>
          <w:t>news</w:t>
        </w:r>
      </w:hyperlink>
      <w:r>
        <w:t xml:space="preserve"> that FEMA will increase the percentage of reimbursements it provides, advocates around the country are working to further non-congregate sheltering programs </w:t>
      </w:r>
    </w:p>
    <w:p w14:paraId="7B588675" w14:textId="77777777" w:rsidR="003A504E" w:rsidRDefault="003A504E" w:rsidP="003A504E">
      <w:pPr>
        <w:pStyle w:val="BodyText"/>
      </w:pPr>
      <w:r>
        <w:t>The March 16 webinar will focus on this life saving program, including how the program has operated, opportunities for further expansion, and how the program can interface with permanent housing solutions as the pandemic subsides.</w:t>
      </w:r>
    </w:p>
    <w:p w14:paraId="0E2B2F24" w14:textId="77777777" w:rsidR="003A504E" w:rsidRPr="004C3A7F" w:rsidRDefault="003A504E" w:rsidP="003A504E">
      <w:pPr>
        <w:pStyle w:val="BodyText"/>
      </w:pPr>
      <w:r>
        <w:t xml:space="preserve">Webinar presenters will be Ann Oliva, visiting fellow at the Center on Budget and Policy Priorities, Jason Elliott, senior advisor to California Governor Gavin Newsom, Joy Moses, director of the Homeless Research Institute at the National Alliance to End Homelessness, Germán </w:t>
      </w:r>
      <w:proofErr w:type="spellStart"/>
      <w:r>
        <w:t>Parodi</w:t>
      </w:r>
      <w:proofErr w:type="spellEnd"/>
      <w:r>
        <w:t xml:space="preserve"> and Shaylin </w:t>
      </w:r>
      <w:proofErr w:type="spellStart"/>
      <w:r>
        <w:t>Sluzalis</w:t>
      </w:r>
      <w:proofErr w:type="spellEnd"/>
      <w:r>
        <w:t>, co-executive directors</w:t>
      </w:r>
      <w:r w:rsidRPr="5BC55E98">
        <w:t xml:space="preserve"> of</w:t>
      </w:r>
      <w:r>
        <w:t xml:space="preserve"> </w:t>
      </w:r>
      <w:r w:rsidRPr="5BC55E98">
        <w:t>t</w:t>
      </w:r>
      <w:r>
        <w:t>he Partnership for Inclusive Disaster Strategies</w:t>
      </w:r>
      <w:r w:rsidRPr="5BC55E98">
        <w:t xml:space="preserve">, and Andreanecia Morris, </w:t>
      </w:r>
      <w:r>
        <w:t>e</w:t>
      </w:r>
      <w:r w:rsidRPr="5BC55E98">
        <w:t xml:space="preserve">xecutive </w:t>
      </w:r>
      <w:r>
        <w:t>d</w:t>
      </w:r>
      <w:r w:rsidRPr="5BC55E98">
        <w:t>irector of Housing NOLA.</w:t>
      </w:r>
    </w:p>
    <w:p w14:paraId="29BC3CA4" w14:textId="67C2BD9B" w:rsidR="003A504E" w:rsidRDefault="003A504E" w:rsidP="003A504E">
      <w:pPr>
        <w:pStyle w:val="BodyText"/>
      </w:pPr>
      <w:r>
        <w:t xml:space="preserve">Register for the free webinar at: </w:t>
      </w:r>
      <w:hyperlink r:id="rId29" w:history="1">
        <w:r w:rsidRPr="002C230B">
          <w:rPr>
            <w:rStyle w:val="Hyperlink"/>
          </w:rPr>
          <w:t>https://bit.ly/2O2sEmP</w:t>
        </w:r>
      </w:hyperlink>
      <w:r>
        <w:t xml:space="preserve"> </w:t>
      </w:r>
    </w:p>
    <w:p w14:paraId="34F0C95D" w14:textId="38661A5F" w:rsidR="003A504E" w:rsidRDefault="0060679D" w:rsidP="003A504E">
      <w:pPr>
        <w:pStyle w:val="BodyText"/>
      </w:pPr>
      <w:r>
        <w:rPr>
          <w:noProof/>
        </w:rPr>
        <w:pict w14:anchorId="700985FC">
          <v:rect id="_x0000_i1031" alt="" style="width:468pt;height:.05pt;mso-width-percent:0;mso-height-percent:0;mso-width-percent:0;mso-height-percent:0" o:hralign="center" o:bullet="t" o:hrstd="t" o:hr="t" fillcolor="#f0f0f0" stroked="f"/>
        </w:pict>
      </w:r>
    </w:p>
    <w:p w14:paraId="05393668" w14:textId="77777777" w:rsidR="00352435" w:rsidRPr="00352435" w:rsidRDefault="00352435" w:rsidP="00352435">
      <w:pPr>
        <w:pStyle w:val="Heading2"/>
      </w:pPr>
      <w:bookmarkStart w:id="40" w:name="_Hlk54368514"/>
      <w:bookmarkStart w:id="41" w:name="_Hlk22572207"/>
      <w:r w:rsidRPr="00352435">
        <w:t xml:space="preserve">Disaster Recovery and Disability Rights Advocates Call on FEMA to Expand Access to Non-congregate Sheltering </w:t>
      </w:r>
      <w:proofErr w:type="gramStart"/>
      <w:r w:rsidRPr="00352435">
        <w:t>Reimbursements</w:t>
      </w:r>
      <w:proofErr w:type="gramEnd"/>
    </w:p>
    <w:p w14:paraId="00C06A4F" w14:textId="01658E44" w:rsidR="00363FA3" w:rsidRDefault="00352435" w:rsidP="00352435">
      <w:pPr>
        <w:pStyle w:val="BodyText"/>
      </w:pPr>
      <w:r>
        <w:t xml:space="preserve">The NLIHC-led Disaster Housing Recovery Coalition (DHRC) and a group of disability rights advocates sent a </w:t>
      </w:r>
      <w:hyperlink r:id="rId30" w:history="1">
        <w:r w:rsidRPr="00192E31">
          <w:rPr>
            <w:rStyle w:val="Hyperlink"/>
          </w:rPr>
          <w:t>letter</w:t>
        </w:r>
      </w:hyperlink>
      <w:r>
        <w:t xml:space="preserve"> to FEMA Acting Administrator Robert Fenton calling on the agency to issue guidance expanding access to Public Assistance (PA)</w:t>
      </w:r>
      <w:r w:rsidR="00250DB0">
        <w:t>-</w:t>
      </w:r>
      <w:r>
        <w:t xml:space="preserve">funded reimbursements for non-congregate sheltering in hotel rooms, ensuring that all individuals experiencing homelessness and residents of congregate care facilities can access safe shelter as the coronavirus pandemic continues. </w:t>
      </w:r>
    </w:p>
    <w:p w14:paraId="465BDEE6" w14:textId="37DEFDEE" w:rsidR="00352435" w:rsidRDefault="00352435" w:rsidP="00352435">
      <w:pPr>
        <w:pStyle w:val="BodyText"/>
      </w:pPr>
      <w:r>
        <w:lastRenderedPageBreak/>
        <w:t xml:space="preserve">Specifically, the letter requests that FEMA clarify how organizations can access the up-front funding for non-congregate sheltering approved by President Biden’s January 21 </w:t>
      </w:r>
      <w:hyperlink r:id="rId31" w:history="1">
        <w:r w:rsidRPr="00192E31">
          <w:rPr>
            <w:rStyle w:val="Hyperlink"/>
          </w:rPr>
          <w:t>Executive Order</w:t>
        </w:r>
      </w:hyperlink>
      <w:r>
        <w:t xml:space="preserve">, issue guidance stating that all residents of congregate care facilities and individuals experiencing homelessness can have their hotel stays reimbursed, ensure that supportive services and case management needed for individuals with disabilities to fully access non-congregate sheltering are reimbursable, and allow homeless service providers and centers for independent living to be directly reimbursed by FEMA through the PA program. </w:t>
      </w:r>
    </w:p>
    <w:p w14:paraId="4D82EDCD" w14:textId="73E2DF76" w:rsidR="00352435" w:rsidRPr="00731AFE" w:rsidRDefault="00352435" w:rsidP="00352435">
      <w:pPr>
        <w:pStyle w:val="BodyText"/>
      </w:pPr>
      <w:r>
        <w:t xml:space="preserve">The Disaster Housing Recovery Coalition includes more than 850 local, state, and national organizations, including many organizations with first-hand experience recovering after disasters. </w:t>
      </w:r>
      <w:r w:rsidR="00250DB0">
        <w:t>The</w:t>
      </w:r>
      <w:r>
        <w:t xml:space="preserve"> DHRC works to ensure a complete and equitable disaster housing recovery for all survivors</w:t>
      </w:r>
      <w:r w:rsidR="00250DB0">
        <w:t xml:space="preserve"> of disasters</w:t>
      </w:r>
      <w:r>
        <w:t xml:space="preserve">, including those with the lowest incomes who are often the hardest hit by disasters and have the fewest resources to recover. The DHRC was joined on the letter by the Association of Programs for Rural Independent Living (APRIL), Alliance for Community Services, Atlantis Community, Inc., IMPACT Center for Independent Living, International Rescue Committee and Recovery Coalition (IRRC), Roads to Freedom Center for Independent Living, and the World Institute on Disability.  </w:t>
      </w:r>
    </w:p>
    <w:p w14:paraId="2DE6C252" w14:textId="77777777" w:rsidR="00250DB0" w:rsidRDefault="00352435" w:rsidP="00352435">
      <w:pPr>
        <w:pStyle w:val="BodyText"/>
      </w:pPr>
      <w:r>
        <w:t xml:space="preserve">Non-congregate sheltering has the potential to save the lives of many congregate care facility residents, who account for 40% of all reported COVID-19-related deaths. </w:t>
      </w:r>
      <w:r w:rsidR="00250DB0">
        <w:t>This benefit is particularly important</w:t>
      </w:r>
      <w:r>
        <w:t xml:space="preserve"> for facilities in communities of color, where systemic racism and discrimination have led to disproportionate impacts. People experiencing homelessness suffer from high rates of chronic diseases, mental health conditions, and other health conditions that place them at unique risk of death due to the virus. People experiencing homeless that contract coronavirus are twice as likely to be hospitalized, two to four times as likely to require critical care, and two to three times as likely to die than others in the general public. </w:t>
      </w:r>
    </w:p>
    <w:p w14:paraId="32E9BFEB" w14:textId="7F3EF916" w:rsidR="00352435" w:rsidRDefault="00352435" w:rsidP="00352435">
      <w:pPr>
        <w:pStyle w:val="BodyText"/>
      </w:pPr>
      <w:r>
        <w:t>While FEMA PA funds have been used to move some individuals experiencing homelessness to hotels and motels during the pandemic, unclear eligibility rules exclude many, leaving them at increased risk of illness and death. As stated in the letter’s conclusion, “ensuring that people experiencing homelessness and individuals with disabilities, whether they are institutionalized or are unhoused, can access these important assistance programs is a legal and ethical imperative.”</w:t>
      </w:r>
    </w:p>
    <w:p w14:paraId="4C746A2B" w14:textId="77777777" w:rsidR="00352435" w:rsidRDefault="00352435" w:rsidP="00352435">
      <w:pPr>
        <w:pStyle w:val="BodyText"/>
      </w:pPr>
      <w:r>
        <w:t xml:space="preserve">Read the letter to FEMA at: </w:t>
      </w:r>
      <w:hyperlink r:id="rId32" w:history="1">
        <w:r w:rsidRPr="003108C0">
          <w:rPr>
            <w:rStyle w:val="Hyperlink"/>
          </w:rPr>
          <w:t>https://bit.ly/2OLBzto</w:t>
        </w:r>
      </w:hyperlink>
    </w:p>
    <w:p w14:paraId="2919DE9F" w14:textId="77777777" w:rsidR="00352435" w:rsidRPr="00192E31" w:rsidRDefault="00352435" w:rsidP="00352435">
      <w:pPr>
        <w:pStyle w:val="BodyText"/>
      </w:pPr>
      <w:r>
        <w:t xml:space="preserve">Learn more about federal assistance during the pandemic at: </w:t>
      </w:r>
      <w:hyperlink r:id="rId33" w:history="1">
        <w:r w:rsidRPr="003108C0">
          <w:rPr>
            <w:rStyle w:val="Hyperlink"/>
          </w:rPr>
          <w:t>https://bit.ly/3qGiu95</w:t>
        </w:r>
      </w:hyperlink>
    </w:p>
    <w:p w14:paraId="607E3BEC" w14:textId="77777777" w:rsidR="00352435" w:rsidRPr="00A94D74" w:rsidRDefault="0060679D" w:rsidP="00352435">
      <w:r>
        <w:rPr>
          <w:noProof/>
        </w:rPr>
        <w:pict w14:anchorId="01070436">
          <v:rect id="_x0000_i1032" alt="" style="width:468pt;height:.05pt;mso-width-percent:0;mso-height-percent:0;mso-width-percent:0;mso-height-percent:0" o:hralign="center" o:bullet="t" o:hrstd="t" o:hr="t" fillcolor="#f0f0f0" stroked="f"/>
        </w:pict>
      </w:r>
    </w:p>
    <w:p w14:paraId="486E7606" w14:textId="77777777" w:rsidR="00D90823" w:rsidRDefault="00D90823" w:rsidP="003A61D0">
      <w:pPr>
        <w:pStyle w:val="Heading1"/>
      </w:pPr>
      <w:r>
        <w:t xml:space="preserve">Emergency Rental Assistance </w:t>
      </w:r>
    </w:p>
    <w:p w14:paraId="1A367551" w14:textId="769C96C0" w:rsidR="00D90823" w:rsidRPr="00FA4948" w:rsidRDefault="00D90823" w:rsidP="00E032E3">
      <w:pPr>
        <w:pStyle w:val="Heading2"/>
      </w:pPr>
      <w:r>
        <w:t xml:space="preserve">NLIHC, Furman Center, and Housing Initiative at Penn Release </w:t>
      </w:r>
      <w:r w:rsidRPr="00FA4948">
        <w:t xml:space="preserve">Report </w:t>
      </w:r>
      <w:r>
        <w:t>on</w:t>
      </w:r>
      <w:r w:rsidRPr="00FA4948">
        <w:t xml:space="preserve"> Strategies for Emergency Rental Assistance Programs to Serve Tenants </w:t>
      </w:r>
      <w:r>
        <w:t>Effectively</w:t>
      </w:r>
    </w:p>
    <w:p w14:paraId="38BCD7D7" w14:textId="0ECA69DB" w:rsidR="00D90823" w:rsidRDefault="00D90823" w:rsidP="00D90823">
      <w:pPr>
        <w:spacing w:after="240"/>
      </w:pPr>
      <w:r w:rsidRPr="00406E77">
        <w:t>NLIHC, the NYU Furman Center</w:t>
      </w:r>
      <w:r w:rsidR="00250DB0">
        <w:t>,</w:t>
      </w:r>
      <w:r w:rsidRPr="00406E77">
        <w:t xml:space="preserve"> and the </w:t>
      </w:r>
      <w:r w:rsidR="00250DB0">
        <w:t xml:space="preserve">University of Pennsylvania’s </w:t>
      </w:r>
      <w:r w:rsidRPr="00406E77">
        <w:t xml:space="preserve">Housing Initiative at </w:t>
      </w:r>
      <w:r w:rsidR="00250DB0">
        <w:t>Penn</w:t>
      </w:r>
      <w:r w:rsidRPr="00406E77">
        <w:t xml:space="preserve"> released </w:t>
      </w:r>
      <w:hyperlink r:id="rId34" w:history="1">
        <w:r w:rsidRPr="00C35411">
          <w:rPr>
            <w:rStyle w:val="Hyperlink"/>
            <w:i/>
            <w:iCs/>
          </w:rPr>
          <w:t>Learning from Emergency Rental Assistance Programs: Lessons from Fifteen Case Studies</w:t>
        </w:r>
      </w:hyperlink>
      <w:r w:rsidRPr="00406E77">
        <w:t xml:space="preserve"> </w:t>
      </w:r>
      <w:r>
        <w:t>on March 9</w:t>
      </w:r>
      <w:r w:rsidRPr="00406E77">
        <w:t xml:space="preserve">. The report examines 15 emergency rental assistance programs </w:t>
      </w:r>
      <w:r>
        <w:t xml:space="preserve">and how they </w:t>
      </w:r>
      <w:r w:rsidRPr="00406E77">
        <w:t xml:space="preserve">serve renters, especially those with the lowest incomes and </w:t>
      </w:r>
      <w:r>
        <w:t xml:space="preserve">greatest </w:t>
      </w:r>
      <w:r w:rsidRPr="00406E77">
        <w:t xml:space="preserve">vulnerabilities. </w:t>
      </w:r>
      <w:r>
        <w:t>The report identifies more than 30 specific strategies in six key areas.</w:t>
      </w:r>
    </w:p>
    <w:p w14:paraId="3FB11664" w14:textId="77777777" w:rsidR="00D90823" w:rsidRDefault="00D90823" w:rsidP="00D90823">
      <w:pPr>
        <w:spacing w:after="240"/>
      </w:pPr>
      <w:r>
        <w:t xml:space="preserve">NLIHC and its research partners interviewed administrators of 15 emergency rental assistance programs that represented rural, urban, pre-existing (i.e., those that existed prior to the COVID-19 pandemic), and new programs (i.e., those begun during the pandemic). The interviews focused on the </w:t>
      </w:r>
      <w:r w:rsidRPr="00406E77">
        <w:t xml:space="preserve">key challenges program administrators faced, the strategies they used to address these challenges, and the lessons current and future </w:t>
      </w:r>
      <w:r w:rsidRPr="00406E77">
        <w:lastRenderedPageBreak/>
        <w:t xml:space="preserve">program administrators can take away. </w:t>
      </w:r>
      <w:r>
        <w:t xml:space="preserve">The interviews expanded upon findings from our previous survey of 220 emergency rental assistance programs (See </w:t>
      </w:r>
      <w:r w:rsidRPr="00597248">
        <w:rPr>
          <w:i/>
          <w:iCs/>
        </w:rPr>
        <w:t>Memo</w:t>
      </w:r>
      <w:r>
        <w:t xml:space="preserve"> </w:t>
      </w:r>
      <w:hyperlink r:id="rId35" w:history="1">
        <w:r w:rsidRPr="00597248">
          <w:rPr>
            <w:rStyle w:val="Hyperlink"/>
          </w:rPr>
          <w:t>2/01</w:t>
        </w:r>
      </w:hyperlink>
      <w:r>
        <w:t>).</w:t>
      </w:r>
    </w:p>
    <w:p w14:paraId="07B4D884" w14:textId="77777777" w:rsidR="00D90823" w:rsidRDefault="00D90823" w:rsidP="00D90823">
      <w:pPr>
        <w:spacing w:after="240"/>
      </w:pPr>
      <w:r>
        <w:t xml:space="preserve">The report </w:t>
      </w:r>
      <w:r w:rsidRPr="00406E77">
        <w:t xml:space="preserve">identifies six key lesson areas with multiple strategies learned in each. The first five lesson areas are increasing tenant take-up, targeting vulnerable groups, engaging landlords, boosting efficiency, and effectively partnering with nonprofits. The sixth lesson area is not </w:t>
      </w:r>
      <w:r>
        <w:t>limited to</w:t>
      </w:r>
      <w:r w:rsidRPr="00406E77">
        <w:t xml:space="preserve"> program administrators, but </w:t>
      </w:r>
      <w:r>
        <w:t xml:space="preserve">also relevant </w:t>
      </w:r>
      <w:r w:rsidRPr="00406E77">
        <w:t>for funders, including the federal government and state or local legislatures: the necessity of clear and consistently flexible guidelines that programs are expected to meet for their funding. The report provides more than 30 specific strategies across all six lesson areas to improve program efficacy.</w:t>
      </w:r>
    </w:p>
    <w:p w14:paraId="3FE2FFCB" w14:textId="77777777" w:rsidR="00D90823" w:rsidRPr="00715AA4" w:rsidRDefault="00D90823" w:rsidP="00D90823">
      <w:pPr>
        <w:spacing w:after="240"/>
      </w:pPr>
      <w:r w:rsidRPr="00110DD6">
        <w:rPr>
          <w:i/>
          <w:iCs/>
        </w:rPr>
        <w:t>Learning from Emergency Rental Assistance Programs: Lessons from Fifteen Case Studies</w:t>
      </w:r>
      <w:r>
        <w:t xml:space="preserve"> is available at: </w:t>
      </w:r>
      <w:hyperlink r:id="rId36" w:history="1">
        <w:r w:rsidRPr="00111A8B">
          <w:rPr>
            <w:rStyle w:val="Hyperlink"/>
          </w:rPr>
          <w:t>https://nlihc.org/sites/default/files/ERA-Programs-Case-Study.pdf</w:t>
        </w:r>
      </w:hyperlink>
      <w:r>
        <w:t xml:space="preserve"> </w:t>
      </w:r>
    </w:p>
    <w:p w14:paraId="027BDF4C" w14:textId="77777777" w:rsidR="00D90823" w:rsidRDefault="0060679D" w:rsidP="00D90823">
      <w:pPr>
        <w:spacing w:before="240" w:after="240"/>
      </w:pPr>
      <w:r>
        <w:rPr>
          <w:noProof/>
        </w:rPr>
        <w:pict w14:anchorId="61FF4CE9">
          <v:rect id="_x0000_i1033" alt="" style="width:468pt;height:.05pt;mso-width-percent:0;mso-height-percent:0;mso-width-percent:0;mso-height-percent:0" o:hralign="center" o:bullet="t" o:hrstd="t" o:hr="t" fillcolor="#f0f0f0" stroked="f"/>
        </w:pict>
      </w:r>
    </w:p>
    <w:p w14:paraId="42ABD6C2" w14:textId="4CD67367" w:rsidR="00D90823" w:rsidRPr="00E32C85" w:rsidRDefault="00D90823" w:rsidP="00D90823">
      <w:pPr>
        <w:pStyle w:val="Heading2"/>
      </w:pPr>
      <w:r>
        <w:t xml:space="preserve">New Case Studies Examine </w:t>
      </w:r>
      <w:r w:rsidR="00C42C3A">
        <w:t xml:space="preserve">Advancing </w:t>
      </w:r>
      <w:r>
        <w:t xml:space="preserve">Racial Equity </w:t>
      </w:r>
      <w:r w:rsidR="00C42C3A">
        <w:t>and</w:t>
      </w:r>
      <w:r>
        <w:t xml:space="preserve"> Serving Extremely Low-Income Households through Emergency Rental Assistance Programs</w:t>
      </w:r>
    </w:p>
    <w:p w14:paraId="11A0DE79" w14:textId="5A3F2909" w:rsidR="00D90823" w:rsidRDefault="00D90823" w:rsidP="00D90823">
      <w:pPr>
        <w:spacing w:before="240" w:after="240"/>
      </w:pPr>
      <w:r>
        <w:t>NLIHC released two study briefs on March 12</w:t>
      </w:r>
      <w:r w:rsidR="00250DB0">
        <w:t xml:space="preserve"> </w:t>
      </w:r>
      <w:r>
        <w:t xml:space="preserve">illustrating how </w:t>
      </w:r>
      <w:r w:rsidR="00250DB0">
        <w:t>e</w:t>
      </w:r>
      <w:r>
        <w:t xml:space="preserve">mergency </w:t>
      </w:r>
      <w:r w:rsidR="00250DB0">
        <w:t>r</w:t>
      </w:r>
      <w:r>
        <w:t xml:space="preserve">ental </w:t>
      </w:r>
      <w:r w:rsidR="00250DB0">
        <w:t>a</w:t>
      </w:r>
      <w:r>
        <w:t>ssistance programs i</w:t>
      </w:r>
      <w:r w:rsidRPr="00D601C4">
        <w:t xml:space="preserve">ncorporate racial equity in their program </w:t>
      </w:r>
      <w:r>
        <w:t>design</w:t>
      </w:r>
      <w:r w:rsidRPr="00D601C4">
        <w:t xml:space="preserve"> </w:t>
      </w:r>
      <w:r>
        <w:t>to</w:t>
      </w:r>
      <w:r w:rsidRPr="00D601C4">
        <w:t xml:space="preserve"> effectively serve extremely low</w:t>
      </w:r>
      <w:r>
        <w:t>-</w:t>
      </w:r>
      <w:r w:rsidRPr="00D601C4">
        <w:t>income</w:t>
      </w:r>
      <w:r>
        <w:t xml:space="preserve"> households. The case studies feature </w:t>
      </w:r>
      <w:r w:rsidRPr="002F1E68">
        <w:t xml:space="preserve">the Santa Clara County </w:t>
      </w:r>
      <w:r>
        <w:t>(</w:t>
      </w:r>
      <w:r w:rsidR="00250DB0">
        <w:t>CA</w:t>
      </w:r>
      <w:r>
        <w:t xml:space="preserve">) </w:t>
      </w:r>
      <w:r w:rsidRPr="002F1E68">
        <w:t>Homelessness Prevention System, led by Destination: Home and Sacred Heart Community Service, and the State of Washington's Eviction Rent Assistance program</w:t>
      </w:r>
      <w:r>
        <w:t xml:space="preserve">. </w:t>
      </w:r>
    </w:p>
    <w:p w14:paraId="63837FB4" w14:textId="77777777" w:rsidR="00D90823" w:rsidRDefault="00D90823" w:rsidP="00D90823">
      <w:pPr>
        <w:spacing w:before="240" w:after="240"/>
      </w:pPr>
      <w:r w:rsidRPr="13716B09">
        <w:t>NLIHC interviewed administrators from the two programs representing two distinct structures: one community-based program and one statewide program. Each case study provides a quick overview of the program and key strategies adopted by program administrators to prioritize the most vulnerable tenants. They highlight how critical partnerships with community organizations, flexible program design, and above all an intent to address inequities in housing services provided to marginalized populations guided administrators as they developed their program. The case studies illustrate how administrators intend to modify and improve their programs for the next round of emergency rental assistance. Administrators from both programs discussed their strategies on a recent NLIHC webinar.</w:t>
      </w:r>
    </w:p>
    <w:p w14:paraId="46C6FBA0" w14:textId="77777777" w:rsidR="00D90823" w:rsidRDefault="00D90823" w:rsidP="00D90823">
      <w:pPr>
        <w:spacing w:before="240" w:after="240"/>
      </w:pPr>
      <w:r>
        <w:t>The case of t</w:t>
      </w:r>
      <w:r w:rsidRPr="002F1E68">
        <w:t>he Santa Clara County Homelessness Prevention System</w:t>
      </w:r>
      <w:r>
        <w:t xml:space="preserve"> is available at: </w:t>
      </w:r>
      <w:hyperlink r:id="rId37" w:history="1">
        <w:r w:rsidRPr="00D056A2">
          <w:rPr>
            <w:rStyle w:val="Hyperlink"/>
          </w:rPr>
          <w:t>https://</w:t>
        </w:r>
        <w:r w:rsidRPr="00D056A2">
          <w:rPr>
            <w:rStyle w:val="Hyperlink"/>
          </w:rPr>
          <w:t>b</w:t>
        </w:r>
        <w:r w:rsidRPr="00D056A2">
          <w:rPr>
            <w:rStyle w:val="Hyperlink"/>
          </w:rPr>
          <w:t>it.ly/3qFq8Ar</w:t>
        </w:r>
      </w:hyperlink>
    </w:p>
    <w:p w14:paraId="5AAFFDCB" w14:textId="77777777" w:rsidR="00D90823" w:rsidRDefault="00D90823" w:rsidP="00D90823">
      <w:pPr>
        <w:spacing w:before="240" w:after="240"/>
      </w:pPr>
      <w:r>
        <w:t>The case of t</w:t>
      </w:r>
      <w:r w:rsidRPr="002F1E68">
        <w:t>he State of Washington's Eviction Rent Assistance program</w:t>
      </w:r>
      <w:r>
        <w:t xml:space="preserve"> is available at: </w:t>
      </w:r>
      <w:hyperlink r:id="rId38" w:history="1">
        <w:r w:rsidRPr="00D056A2">
          <w:rPr>
            <w:rStyle w:val="Hyperlink"/>
          </w:rPr>
          <w:t>https://bit.ly/</w:t>
        </w:r>
        <w:r w:rsidRPr="00D056A2">
          <w:rPr>
            <w:rStyle w:val="Hyperlink"/>
          </w:rPr>
          <w:t>3</w:t>
        </w:r>
        <w:r w:rsidRPr="00D056A2">
          <w:rPr>
            <w:rStyle w:val="Hyperlink"/>
          </w:rPr>
          <w:t>tedpqm</w:t>
        </w:r>
      </w:hyperlink>
    </w:p>
    <w:p w14:paraId="6EDDDD90" w14:textId="4C85B15A" w:rsidR="00D90823" w:rsidRDefault="0060679D" w:rsidP="00D90823">
      <w:pPr>
        <w:spacing w:before="240" w:after="240"/>
      </w:pPr>
      <w:r>
        <w:rPr>
          <w:noProof/>
        </w:rPr>
        <w:pict w14:anchorId="4B8EDC72">
          <v:rect id="_x0000_i1034" alt="" style="width:468pt;height:.05pt;mso-width-percent:0;mso-height-percent:0;mso-width-percent:0;mso-height-percent:0" o:hralign="center" o:bullet="t" o:hrstd="t" o:hr="t" fillcolor="#f0f0f0" stroked="f"/>
        </w:pict>
      </w:r>
    </w:p>
    <w:p w14:paraId="315907CE" w14:textId="50B29A7F" w:rsidR="00D50710" w:rsidRDefault="007751CF" w:rsidP="003A61D0">
      <w:pPr>
        <w:pStyle w:val="Heading1"/>
      </w:pPr>
      <w:r>
        <w:t>Coronavirus, Disasters, Housing</w:t>
      </w:r>
      <w:r w:rsidR="001D6DDD">
        <w:t>,</w:t>
      </w:r>
      <w:r>
        <w:t xml:space="preserve"> and Homelessness – Other</w:t>
      </w:r>
      <w:bookmarkStart w:id="42" w:name="_heading=h.gjdgxs" w:colFirst="0" w:colLast="0"/>
      <w:bookmarkEnd w:id="42"/>
    </w:p>
    <w:p w14:paraId="406339E3" w14:textId="71CB7472" w:rsidR="003A61D0" w:rsidRDefault="003A61D0" w:rsidP="003A504E">
      <w:pPr>
        <w:pStyle w:val="Heading2"/>
      </w:pPr>
      <w:r>
        <w:t>Join NLIHC’s National Call on Coronavirus, Disasters, Housing, and Homelessness Today at 2:30</w:t>
      </w:r>
      <w:r w:rsidR="00713BFB">
        <w:t xml:space="preserve"> </w:t>
      </w:r>
      <w:r>
        <w:t>pm ET</w:t>
      </w:r>
    </w:p>
    <w:p w14:paraId="4806F260" w14:textId="7E34B2B0" w:rsidR="003A61D0" w:rsidRDefault="008E41B3" w:rsidP="003A61D0">
      <w:pPr>
        <w:pBdr>
          <w:top w:val="nil"/>
          <w:left w:val="nil"/>
          <w:bottom w:val="nil"/>
          <w:right w:val="nil"/>
          <w:between w:val="nil"/>
        </w:pBdr>
        <w:spacing w:before="240" w:after="240"/>
      </w:pPr>
      <w:r w:rsidRPr="008E41B3">
        <w:t xml:space="preserve">Join today’s (March 15) national call on coronavirus, housing, and homelessness at 2:30-4 pm ET. We will provide details of the American Rescue Plan, including the housing and homelessness provisions and expansion of the Child Tax Credit. Kathryn </w:t>
      </w:r>
      <w:proofErr w:type="spellStart"/>
      <w:r w:rsidRPr="008E41B3">
        <w:t>Leifheit</w:t>
      </w:r>
      <w:proofErr w:type="spellEnd"/>
      <w:r w:rsidRPr="008E41B3">
        <w:t xml:space="preserve"> and Dr. Chelsea Shover from UCLA will share insights from their research on COVID-19 mortality among people experiencing homelessness and Jackie </w:t>
      </w:r>
      <w:proofErr w:type="spellStart"/>
      <w:r w:rsidRPr="008E41B3">
        <w:t>Vimo</w:t>
      </w:r>
      <w:proofErr w:type="spellEnd"/>
      <w:r w:rsidRPr="008E41B3">
        <w:t xml:space="preserve"> from the National Immigration Law Center will discuss American Rescue Plan resources available to mixed-status immigrant families. We will also receive field updates from New Hampshire, Rhode Island, and Minnesota; learn the latest on the CDC eviction moratorium; and more.</w:t>
      </w:r>
    </w:p>
    <w:p w14:paraId="4D8D2DFB" w14:textId="77777777" w:rsidR="003A61D0" w:rsidRDefault="003A61D0" w:rsidP="003A61D0">
      <w:pPr>
        <w:spacing w:before="240" w:after="240"/>
        <w:rPr>
          <w:highlight w:val="yellow"/>
        </w:rPr>
      </w:pPr>
      <w:r>
        <w:t xml:space="preserve">Register for the national call at: </w:t>
      </w:r>
      <w:hyperlink r:id="rId39">
        <w:r>
          <w:rPr>
            <w:color w:val="1155CC"/>
            <w:u w:val="single"/>
          </w:rPr>
          <w:t>https://tinyurl.com/ru73qan</w:t>
        </w:r>
      </w:hyperlink>
    </w:p>
    <w:p w14:paraId="3C29DF9C" w14:textId="77777777" w:rsidR="003A61D0" w:rsidRDefault="003A61D0" w:rsidP="003A61D0">
      <w:r>
        <w:lastRenderedPageBreak/>
        <w:t xml:space="preserve">See the full agenda </w:t>
      </w:r>
      <w:hyperlink r:id="rId40">
        <w:r>
          <w:rPr>
            <w:color w:val="1155CC"/>
            <w:u w:val="single"/>
          </w:rPr>
          <w:t>here</w:t>
        </w:r>
      </w:hyperlink>
      <w:r>
        <w:t>.</w:t>
      </w:r>
    </w:p>
    <w:p w14:paraId="618B8946" w14:textId="636C7526" w:rsidR="003A61D0" w:rsidRDefault="003A61D0" w:rsidP="003A61D0"/>
    <w:p w14:paraId="52D712C9" w14:textId="4F432848" w:rsidR="003A61D0" w:rsidRDefault="0060679D" w:rsidP="003A61D0">
      <w:r>
        <w:rPr>
          <w:noProof/>
        </w:rPr>
        <w:pict w14:anchorId="612B254F">
          <v:rect id="_x0000_i1035" alt="" style="width:468pt;height:.05pt;mso-width-percent:0;mso-height-percent:0;mso-width-percent:0;mso-height-percent:0" o:hralign="center" o:bullet="t" o:hrstd="t" o:hr="t" fillcolor="#f0f0f0" stroked="f"/>
        </w:pict>
      </w:r>
    </w:p>
    <w:p w14:paraId="11FC2591" w14:textId="1BB879CF" w:rsidR="002B7811" w:rsidRDefault="002B7811" w:rsidP="003A504E">
      <w:pPr>
        <w:pStyle w:val="Heading2"/>
      </w:pPr>
      <w:r>
        <w:t xml:space="preserve">Recording Available of NLIHC’s March 8 National Call on Coronavirus, Disasters, Housing, and Homelessness </w:t>
      </w:r>
    </w:p>
    <w:p w14:paraId="775A7F80" w14:textId="77777777" w:rsidR="002B7811" w:rsidRDefault="002B7811" w:rsidP="002B7811">
      <w:pPr>
        <w:pBdr>
          <w:top w:val="nil"/>
          <w:left w:val="nil"/>
          <w:bottom w:val="nil"/>
          <w:right w:val="nil"/>
          <w:between w:val="nil"/>
        </w:pBdr>
        <w:spacing w:before="240" w:after="240"/>
      </w:pPr>
      <w:bookmarkStart w:id="43" w:name="_heading=h.al1qjme3d9zh" w:colFirst="0" w:colLast="0"/>
      <w:bookmarkEnd w:id="43"/>
      <w:r>
        <w:rPr>
          <w:color w:val="000000"/>
        </w:rPr>
        <w:t xml:space="preserve">During the most recent </w:t>
      </w:r>
      <w:r>
        <w:t xml:space="preserve">national call on </w:t>
      </w:r>
      <w:hyperlink r:id="rId41">
        <w:r>
          <w:rPr>
            <w:color w:val="1155CC"/>
            <w:u w:val="single"/>
          </w:rPr>
          <w:t>coronavirus,</w:t>
        </w:r>
      </w:hyperlink>
      <w:hyperlink r:id="rId42">
        <w:r>
          <w:rPr>
            <w:color w:val="1155CC"/>
            <w:u w:val="single"/>
          </w:rPr>
          <w:t xml:space="preserve"> disasters, </w:t>
        </w:r>
      </w:hyperlink>
      <w:hyperlink r:id="rId43">
        <w:r>
          <w:rPr>
            <w:color w:val="1155CC"/>
            <w:u w:val="single"/>
          </w:rPr>
          <w:t>housing, and homelessness</w:t>
        </w:r>
      </w:hyperlink>
      <w:r>
        <w:t>, we discussed renters’ experiences during COVID-19, learned about a new resource as part of the “Framework for an Equitable COVID-19 Homelessness Response,” heard about the disproportionate impact of eviction filings on women of color, and received updates from the field and Capitol Hill.</w:t>
      </w:r>
    </w:p>
    <w:p w14:paraId="65DA4111" w14:textId="77777777" w:rsidR="002B7811" w:rsidRDefault="002B7811" w:rsidP="002B7811">
      <w:pPr>
        <w:pBdr>
          <w:top w:val="nil"/>
          <w:left w:val="nil"/>
          <w:bottom w:val="nil"/>
          <w:right w:val="nil"/>
          <w:between w:val="nil"/>
        </w:pBdr>
        <w:spacing w:before="240" w:after="240"/>
      </w:pPr>
      <w:bookmarkStart w:id="44" w:name="_heading=h.xxiruorf7ie9" w:colFirst="0" w:colLast="0"/>
      <w:bookmarkEnd w:id="44"/>
      <w:r>
        <w:t xml:space="preserve">Eileen </w:t>
      </w:r>
      <w:proofErr w:type="spellStart"/>
      <w:r>
        <w:t>Divringi</w:t>
      </w:r>
      <w:proofErr w:type="spellEnd"/>
      <w:r>
        <w:t xml:space="preserve"> from the </w:t>
      </w:r>
      <w:hyperlink r:id="rId44">
        <w:r>
          <w:rPr>
            <w:color w:val="1155CC"/>
            <w:u w:val="single"/>
          </w:rPr>
          <w:t>Federal Reserve Board of Philadelphia</w:t>
        </w:r>
      </w:hyperlink>
      <w:r>
        <w:t xml:space="preserve"> discussed </w:t>
      </w:r>
      <w:hyperlink r:id="rId45">
        <w:r>
          <w:rPr>
            <w:color w:val="1155CC"/>
            <w:u w:val="single"/>
          </w:rPr>
          <w:t>renters’ experiences during COVID-19</w:t>
        </w:r>
      </w:hyperlink>
      <w:r>
        <w:t>. Since the beginning of the pandemic, 24 percent of renter households have experienced some level of housing insecurity because they were unable to pay rent. The report found Black and Latino renters are more likely than other households to have missed rent payments at some point since the beginning of the pandemic.</w:t>
      </w:r>
    </w:p>
    <w:p w14:paraId="00FF14DA" w14:textId="77777777" w:rsidR="002B7811" w:rsidRDefault="002B7811" w:rsidP="002B7811">
      <w:pPr>
        <w:pBdr>
          <w:top w:val="nil"/>
          <w:left w:val="nil"/>
          <w:bottom w:val="nil"/>
          <w:right w:val="nil"/>
          <w:between w:val="nil"/>
        </w:pBdr>
        <w:spacing w:before="240" w:after="240"/>
        <w:rPr>
          <w:shd w:val="clear" w:color="auto" w:fill="FF9900"/>
        </w:rPr>
      </w:pPr>
      <w:bookmarkStart w:id="45" w:name="_heading=h.q1x37s3tvvt4" w:colFirst="0" w:colLast="0"/>
      <w:bookmarkEnd w:id="45"/>
      <w:r>
        <w:t xml:space="preserve">Former Executive Director of the U.S. Interagency Council on Homelessness Matthew Doherty shared a new </w:t>
      </w:r>
      <w:hyperlink r:id="rId46">
        <w:r>
          <w:rPr>
            <w:color w:val="1155CC"/>
            <w:u w:val="single"/>
          </w:rPr>
          <w:t>resource</w:t>
        </w:r>
      </w:hyperlink>
      <w:r>
        <w:t xml:space="preserve"> from the “</w:t>
      </w:r>
      <w:hyperlink r:id="rId47">
        <w:r>
          <w:rPr>
            <w:color w:val="1155CC"/>
            <w:u w:val="single"/>
          </w:rPr>
          <w:t>Framework for an Equitable COVID-19 Homelessness Response</w:t>
        </w:r>
      </w:hyperlink>
      <w:r>
        <w:t>.” The resource describes how emergency rental assistance program administrators can center programs on preventing homelessness and addressing racial inequities.</w:t>
      </w:r>
    </w:p>
    <w:p w14:paraId="54CFA358" w14:textId="77777777" w:rsidR="002B7811" w:rsidRDefault="002B7811" w:rsidP="002B7811">
      <w:pPr>
        <w:pBdr>
          <w:top w:val="nil"/>
          <w:left w:val="nil"/>
          <w:bottom w:val="nil"/>
          <w:right w:val="nil"/>
          <w:between w:val="nil"/>
        </w:pBdr>
        <w:spacing w:before="240" w:after="240"/>
      </w:pPr>
      <w:bookmarkStart w:id="46" w:name="_heading=h.idoepn3j0lkj" w:colFirst="0" w:colLast="0"/>
      <w:bookmarkEnd w:id="46"/>
      <w:r>
        <w:t xml:space="preserve">Claire Ewing-Nelson from the </w:t>
      </w:r>
      <w:hyperlink r:id="rId48">
        <w:r>
          <w:rPr>
            <w:color w:val="1155CC"/>
            <w:u w:val="single"/>
          </w:rPr>
          <w:t>National Women’s Law Center</w:t>
        </w:r>
      </w:hyperlink>
      <w:r>
        <w:t xml:space="preserve"> (NWLC) shared findings from a recent </w:t>
      </w:r>
      <w:hyperlink r:id="rId49">
        <w:r>
          <w:rPr>
            <w:color w:val="1155CC"/>
            <w:u w:val="single"/>
          </w:rPr>
          <w:t>analysis of U.S. Census Bureau COVID-19 Household Pulse Surveys</w:t>
        </w:r>
      </w:hyperlink>
      <w:r>
        <w:t>. The analysis indicated one in three Black women and nearly three in ten Latina renters reported their household is not caught up on rent, compared to about 12 percent of white, non-Hispanic women.</w:t>
      </w:r>
    </w:p>
    <w:p w14:paraId="3CBA50FE" w14:textId="77777777" w:rsidR="002B7811" w:rsidRDefault="002B7811" w:rsidP="002B7811">
      <w:pPr>
        <w:pBdr>
          <w:top w:val="nil"/>
          <w:left w:val="nil"/>
          <w:bottom w:val="nil"/>
          <w:right w:val="nil"/>
          <w:between w:val="nil"/>
        </w:pBdr>
        <w:spacing w:before="240" w:after="240"/>
      </w:pPr>
      <w:bookmarkStart w:id="47" w:name="_heading=h.t7vly1u4aff9" w:colFirst="0" w:colLast="0"/>
      <w:bookmarkEnd w:id="47"/>
      <w:r>
        <w:t xml:space="preserve">We received field updates from </w:t>
      </w:r>
      <w:hyperlink r:id="rId50">
        <w:r>
          <w:rPr>
            <w:color w:val="1155CC"/>
            <w:u w:val="single"/>
          </w:rPr>
          <w:t>Acadiana Regional Coalition on Homelessness and Housing</w:t>
        </w:r>
      </w:hyperlink>
      <w:r>
        <w:t xml:space="preserve"> in Louisiana, </w:t>
      </w:r>
      <w:hyperlink r:id="rId51">
        <w:r>
          <w:rPr>
            <w:color w:val="1155CC"/>
            <w:u w:val="single"/>
          </w:rPr>
          <w:t>Prosperity Indiana</w:t>
        </w:r>
      </w:hyperlink>
      <w:r>
        <w:t xml:space="preserve">, and </w:t>
      </w:r>
      <w:hyperlink r:id="rId52">
        <w:r>
          <w:rPr>
            <w:color w:val="1155CC"/>
            <w:u w:val="single"/>
          </w:rPr>
          <w:t>EAH Housing</w:t>
        </w:r>
      </w:hyperlink>
      <w:r>
        <w:t xml:space="preserve"> in California. NLIHC’s Sarah Saadian provided updates on the </w:t>
      </w:r>
      <w:hyperlink r:id="rId53">
        <w:r>
          <w:rPr>
            <w:color w:val="1155CC"/>
            <w:u w:val="single"/>
          </w:rPr>
          <w:t>American Rescue Plan Act</w:t>
        </w:r>
      </w:hyperlink>
      <w:r>
        <w:t xml:space="preserve">, Department of Treasury </w:t>
      </w:r>
      <w:hyperlink r:id="rId54">
        <w:r>
          <w:rPr>
            <w:color w:val="1155CC"/>
            <w:u w:val="single"/>
          </w:rPr>
          <w:t>ERA program</w:t>
        </w:r>
      </w:hyperlink>
      <w:r>
        <w:t xml:space="preserve">, and </w:t>
      </w:r>
      <w:hyperlink r:id="rId55">
        <w:r>
          <w:rPr>
            <w:color w:val="1155CC"/>
            <w:u w:val="single"/>
          </w:rPr>
          <w:t>federal eviction moratorium</w:t>
        </w:r>
      </w:hyperlink>
      <w:r>
        <w:t>.</w:t>
      </w:r>
    </w:p>
    <w:p w14:paraId="52C20666" w14:textId="77777777" w:rsidR="002B7811" w:rsidRDefault="002B7811" w:rsidP="002B7811">
      <w:pPr>
        <w:pBdr>
          <w:top w:val="nil"/>
          <w:left w:val="nil"/>
          <w:bottom w:val="nil"/>
          <w:right w:val="nil"/>
          <w:between w:val="nil"/>
        </w:pBdr>
        <w:spacing w:before="240" w:after="240"/>
      </w:pPr>
      <w:bookmarkStart w:id="48" w:name="_heading=h.un1a1fjsnlf6" w:colFirst="0" w:colLast="0"/>
      <w:bookmarkEnd w:id="48"/>
      <w:r>
        <w:t xml:space="preserve">NLIHC hosts national calls on coronavirus, disasters, housing, and homelessness every week. On today’s call, we’ll have updates on the resources in the recently enacted American Rescue Plan, insights from a new report on COVID-19 mortality rates among people experiencing homelessness, get updates from the field, and more. Register for today’s call (Monday, March 15 at 2:30 pm ET) at: </w:t>
      </w:r>
      <w:hyperlink r:id="rId56">
        <w:r>
          <w:rPr>
            <w:color w:val="0563C1"/>
            <w:u w:val="single"/>
          </w:rPr>
          <w:t>https://tinyurl.com/ru73qan</w:t>
        </w:r>
      </w:hyperlink>
      <w:r>
        <w:t xml:space="preserve"> </w:t>
      </w:r>
    </w:p>
    <w:p w14:paraId="787C66FF" w14:textId="77777777" w:rsidR="002B7811" w:rsidRDefault="002B7811" w:rsidP="002B7811">
      <w:pPr>
        <w:spacing w:before="240" w:after="240"/>
      </w:pPr>
      <w:r>
        <w:t xml:space="preserve">Watch a recording of the March 8 call at: </w:t>
      </w:r>
      <w:hyperlink r:id="rId57">
        <w:r>
          <w:rPr>
            <w:color w:val="1155CC"/>
            <w:u w:val="single"/>
          </w:rPr>
          <w:t>tinyurl.com/ut86kd2j</w:t>
        </w:r>
      </w:hyperlink>
    </w:p>
    <w:p w14:paraId="57882CB6" w14:textId="77777777" w:rsidR="002B7811" w:rsidRDefault="002B7811" w:rsidP="002B7811">
      <w:pPr>
        <w:spacing w:before="240" w:after="240"/>
        <w:rPr>
          <w:color w:val="000000"/>
        </w:rPr>
      </w:pPr>
      <w:r>
        <w:t xml:space="preserve">Access presentation slides at: </w:t>
      </w:r>
      <w:hyperlink r:id="rId58">
        <w:r>
          <w:rPr>
            <w:color w:val="1155CC"/>
            <w:u w:val="single"/>
          </w:rPr>
          <w:t>tinyurl.com/358zv92d</w:t>
        </w:r>
      </w:hyperlink>
    </w:p>
    <w:p w14:paraId="54371B9C" w14:textId="6CCFF85B" w:rsidR="003A61D0" w:rsidRDefault="0060679D" w:rsidP="003A61D0">
      <w:r>
        <w:rPr>
          <w:noProof/>
        </w:rPr>
        <w:pict w14:anchorId="33CA23E6">
          <v:rect id="_x0000_i1036" alt="" style="width:468pt;height:.05pt;mso-width-percent:0;mso-height-percent:0;mso-width-percent:0;mso-height-percent:0" o:hralign="center" o:bullet="t" o:hrstd="t" o:hr="t" fillcolor="#f0f0f0" stroked="f"/>
        </w:pict>
      </w:r>
    </w:p>
    <w:p w14:paraId="3C3FD9D2" w14:textId="77777777" w:rsidR="003A504E" w:rsidRPr="003A504E" w:rsidRDefault="003A504E" w:rsidP="003A504E">
      <w:pPr>
        <w:pStyle w:val="Heading2"/>
        <w:rPr>
          <w:rFonts w:ascii="Segoe UI" w:hAnsi="Segoe UI" w:cs="Segoe UI"/>
          <w:sz w:val="18"/>
          <w:szCs w:val="18"/>
        </w:rPr>
      </w:pPr>
      <w:r w:rsidRPr="003A504E">
        <w:rPr>
          <w:rStyle w:val="normaltextrun"/>
        </w:rPr>
        <w:t>Additional Coronavirus Updates – March 15, 2021 </w:t>
      </w:r>
      <w:r w:rsidRPr="003A504E">
        <w:rPr>
          <w:rStyle w:val="eop"/>
        </w:rPr>
        <w:t> </w:t>
      </w:r>
    </w:p>
    <w:p w14:paraId="67F59FEA" w14:textId="77777777" w:rsidR="003A504E" w:rsidRDefault="003A504E" w:rsidP="003A504E">
      <w:pPr>
        <w:shd w:val="clear" w:color="auto" w:fill="FFFFFF"/>
        <w:spacing w:after="200"/>
        <w:rPr>
          <w:i/>
          <w:color w:val="222222"/>
          <w:highlight w:val="white"/>
        </w:rPr>
      </w:pPr>
      <w:r>
        <w:rPr>
          <w:b/>
          <w:color w:val="222222"/>
          <w:highlight w:val="white"/>
        </w:rPr>
        <w:t>National Updates</w:t>
      </w:r>
    </w:p>
    <w:p w14:paraId="5504CA52" w14:textId="77777777" w:rsidR="003A504E" w:rsidRDefault="003A504E" w:rsidP="003A504E">
      <w:pPr>
        <w:shd w:val="clear" w:color="auto" w:fill="FFFFFF"/>
        <w:spacing w:after="200"/>
        <w:rPr>
          <w:i/>
          <w:color w:val="222222"/>
          <w:highlight w:val="white"/>
        </w:rPr>
      </w:pPr>
      <w:r>
        <w:rPr>
          <w:i/>
          <w:color w:val="222222"/>
          <w:highlight w:val="white"/>
        </w:rPr>
        <w:t>Department of Housing and Urban Development</w:t>
      </w:r>
    </w:p>
    <w:p w14:paraId="33D27E5C" w14:textId="77777777" w:rsidR="003A504E" w:rsidRDefault="003A504E" w:rsidP="003A504E">
      <w:pPr>
        <w:shd w:val="clear" w:color="auto" w:fill="FFFFFF"/>
        <w:spacing w:after="200"/>
        <w:rPr>
          <w:i/>
          <w:color w:val="222222"/>
          <w:highlight w:val="white"/>
        </w:rPr>
      </w:pPr>
      <w:r>
        <w:rPr>
          <w:color w:val="222222"/>
          <w:highlight w:val="white"/>
        </w:rPr>
        <w:t xml:space="preserve">A </w:t>
      </w:r>
      <w:hyperlink r:id="rId59">
        <w:r>
          <w:rPr>
            <w:color w:val="1155CC"/>
            <w:highlight w:val="white"/>
            <w:u w:val="single"/>
          </w:rPr>
          <w:t>HUD factsheet</w:t>
        </w:r>
      </w:hyperlink>
      <w:r>
        <w:rPr>
          <w:color w:val="222222"/>
          <w:highlight w:val="white"/>
        </w:rPr>
        <w:t xml:space="preserve"> on eligible ESG program costs for infectious disease preparedness has been updated to include costs specific to supporting COVID-19 vaccine distribution efforts for people experiencing homelessness.</w:t>
      </w:r>
    </w:p>
    <w:p w14:paraId="2D466FB5" w14:textId="77777777" w:rsidR="003A504E" w:rsidRDefault="003A504E" w:rsidP="003A504E">
      <w:pPr>
        <w:shd w:val="clear" w:color="auto" w:fill="FFFFFF"/>
        <w:spacing w:after="200"/>
        <w:rPr>
          <w:i/>
          <w:color w:val="222222"/>
          <w:highlight w:val="white"/>
        </w:rPr>
      </w:pPr>
      <w:r>
        <w:rPr>
          <w:i/>
          <w:color w:val="222222"/>
          <w:highlight w:val="white"/>
        </w:rPr>
        <w:t>Advocacy</w:t>
      </w:r>
    </w:p>
    <w:p w14:paraId="023835E5" w14:textId="05270C57" w:rsidR="003A504E" w:rsidRDefault="003A504E" w:rsidP="003A504E">
      <w:pPr>
        <w:shd w:val="clear" w:color="auto" w:fill="FFFFFF"/>
        <w:spacing w:after="200"/>
        <w:rPr>
          <w:color w:val="222222"/>
          <w:highlight w:val="white"/>
        </w:rPr>
      </w:pPr>
      <w:r>
        <w:rPr>
          <w:color w:val="222222"/>
          <w:highlight w:val="white"/>
        </w:rPr>
        <w:lastRenderedPageBreak/>
        <w:t xml:space="preserve">The DHRC sent a </w:t>
      </w:r>
      <w:hyperlink r:id="rId60">
        <w:r>
          <w:rPr>
            <w:color w:val="1155CC"/>
            <w:highlight w:val="white"/>
            <w:u w:val="single"/>
          </w:rPr>
          <w:t>letter</w:t>
        </w:r>
      </w:hyperlink>
      <w:r>
        <w:rPr>
          <w:color w:val="222222"/>
          <w:highlight w:val="white"/>
        </w:rPr>
        <w:t xml:space="preserve"> on March 8 to Acting FEMA Director Robert Fenton to express concern over issues with FEMA reimbursed non-congregate sheltering that ha</w:t>
      </w:r>
      <w:r w:rsidR="008E41B3">
        <w:rPr>
          <w:color w:val="222222"/>
          <w:highlight w:val="white"/>
        </w:rPr>
        <w:t>ve</w:t>
      </w:r>
      <w:r>
        <w:rPr>
          <w:color w:val="222222"/>
          <w:highlight w:val="white"/>
        </w:rPr>
        <w:t xml:space="preserve"> prevented many individuals experiencing homelessness, individuals with disabilities, and residents of congregate care facilities from utilizing this solution.</w:t>
      </w:r>
    </w:p>
    <w:p w14:paraId="41783C14" w14:textId="77777777" w:rsidR="003A504E" w:rsidRDefault="003A504E" w:rsidP="003A504E">
      <w:pPr>
        <w:shd w:val="clear" w:color="auto" w:fill="FFFFFF"/>
        <w:spacing w:after="200"/>
        <w:rPr>
          <w:i/>
          <w:color w:val="222222"/>
          <w:highlight w:val="white"/>
        </w:rPr>
      </w:pPr>
      <w:r>
        <w:rPr>
          <w:i/>
          <w:color w:val="222222"/>
          <w:highlight w:val="white"/>
        </w:rPr>
        <w:t>Research</w:t>
      </w:r>
    </w:p>
    <w:p w14:paraId="3CA59359" w14:textId="77777777" w:rsidR="003A504E" w:rsidRDefault="003A504E" w:rsidP="003A504E">
      <w:pPr>
        <w:shd w:val="clear" w:color="auto" w:fill="FFFFFF"/>
        <w:spacing w:after="200"/>
        <w:rPr>
          <w:color w:val="222222"/>
          <w:highlight w:val="white"/>
        </w:rPr>
      </w:pPr>
      <w:r>
        <w:rPr>
          <w:color w:val="222222"/>
          <w:highlight w:val="white"/>
        </w:rPr>
        <w:t xml:space="preserve">A </w:t>
      </w:r>
      <w:hyperlink r:id="rId61">
        <w:r>
          <w:rPr>
            <w:color w:val="1155CC"/>
            <w:highlight w:val="white"/>
            <w:u w:val="single"/>
          </w:rPr>
          <w:t>pre-print research study</w:t>
        </w:r>
      </w:hyperlink>
      <w:r>
        <w:rPr>
          <w:color w:val="222222"/>
          <w:highlight w:val="white"/>
        </w:rPr>
        <w:t xml:space="preserve"> that reviewed public COVID-19 data from U.S. cities found that people experiencing homelessness had 30% higher case fatality rates than the general population, suggesting that they should be prioritized for vaccines. The increased risk was especially pronounced in younger age groups, suggesting that age-based vaccine eligibility criteria may be inappropriate for people experiencing homelessness.</w:t>
      </w:r>
    </w:p>
    <w:p w14:paraId="3712A422" w14:textId="77777777" w:rsidR="003A504E" w:rsidRDefault="003A504E" w:rsidP="003A504E">
      <w:pPr>
        <w:shd w:val="clear" w:color="auto" w:fill="FFFFFF"/>
        <w:spacing w:after="200"/>
        <w:rPr>
          <w:color w:val="222222"/>
          <w:highlight w:val="white"/>
        </w:rPr>
      </w:pPr>
      <w:r>
        <w:rPr>
          <w:color w:val="222222"/>
          <w:highlight w:val="white"/>
        </w:rPr>
        <w:t xml:space="preserve">The Eviction Lab conducted a </w:t>
      </w:r>
      <w:hyperlink r:id="rId62">
        <w:r>
          <w:rPr>
            <w:color w:val="1155CC"/>
            <w:highlight w:val="white"/>
            <w:u w:val="single"/>
          </w:rPr>
          <w:t>preliminary analysis</w:t>
        </w:r>
      </w:hyperlink>
      <w:r>
        <w:rPr>
          <w:color w:val="222222"/>
          <w:highlight w:val="white"/>
        </w:rPr>
        <w:t xml:space="preserve"> of the effectiveness of the CDC eviction moratorium. The data indicate that where someone lives plays a major role in determining how well the CDC moratorium protects them.</w:t>
      </w:r>
    </w:p>
    <w:p w14:paraId="612F8E48" w14:textId="77777777" w:rsidR="003A504E" w:rsidRDefault="003A504E" w:rsidP="003A504E">
      <w:pPr>
        <w:shd w:val="clear" w:color="auto" w:fill="FFFFFF"/>
        <w:spacing w:after="200"/>
        <w:rPr>
          <w:i/>
          <w:color w:val="222222"/>
          <w:highlight w:val="white"/>
        </w:rPr>
      </w:pPr>
      <w:r>
        <w:rPr>
          <w:i/>
          <w:color w:val="222222"/>
          <w:highlight w:val="white"/>
        </w:rPr>
        <w:t>Reporting</w:t>
      </w:r>
    </w:p>
    <w:p w14:paraId="78724981" w14:textId="77777777" w:rsidR="003A504E" w:rsidRDefault="003A504E" w:rsidP="003A504E">
      <w:pPr>
        <w:shd w:val="clear" w:color="auto" w:fill="FFFFFF"/>
        <w:spacing w:after="200"/>
        <w:rPr>
          <w:color w:val="222222"/>
          <w:highlight w:val="white"/>
        </w:rPr>
      </w:pPr>
      <w:r>
        <w:rPr>
          <w:color w:val="222222"/>
          <w:highlight w:val="white"/>
        </w:rPr>
        <w:t>NLIHC President and CEO Diane Yentel spoke live on</w:t>
      </w:r>
      <w:r>
        <w:rPr>
          <w:color w:val="222222"/>
        </w:rPr>
        <w:t xml:space="preserve"> </w:t>
      </w:r>
      <w:hyperlink r:id="rId63">
        <w:r>
          <w:rPr>
            <w:i/>
            <w:color w:val="1155CC"/>
            <w:u w:val="single"/>
          </w:rPr>
          <w:t>MSNBC</w:t>
        </w:r>
      </w:hyperlink>
      <w:r>
        <w:rPr>
          <w:i/>
          <w:color w:val="222222"/>
        </w:rPr>
        <w:t xml:space="preserve"> </w:t>
      </w:r>
      <w:r>
        <w:rPr>
          <w:color w:val="222222"/>
          <w:highlight w:val="white"/>
        </w:rPr>
        <w:t xml:space="preserve">with Stephanie </w:t>
      </w:r>
      <w:proofErr w:type="spellStart"/>
      <w:r>
        <w:rPr>
          <w:color w:val="222222"/>
          <w:highlight w:val="white"/>
        </w:rPr>
        <w:t>Ruhle</w:t>
      </w:r>
      <w:proofErr w:type="spellEnd"/>
      <w:r>
        <w:rPr>
          <w:color w:val="222222"/>
          <w:highlight w:val="white"/>
        </w:rPr>
        <w:t xml:space="preserve"> about the unprecedented $50 billion in housing and homelessness resources included in the American Rescue Plan Act, why it is urgently needed, and why President Biden must use executive authority to extend the federal eviction moratorium.</w:t>
      </w:r>
    </w:p>
    <w:p w14:paraId="537AC28A" w14:textId="77777777" w:rsidR="003A504E" w:rsidRDefault="003A504E" w:rsidP="003A504E">
      <w:pPr>
        <w:shd w:val="clear" w:color="auto" w:fill="FFFFFF"/>
        <w:spacing w:after="200"/>
        <w:rPr>
          <w:color w:val="222222"/>
          <w:highlight w:val="white"/>
        </w:rPr>
      </w:pPr>
      <w:r>
        <w:rPr>
          <w:color w:val="222222"/>
          <w:highlight w:val="white"/>
        </w:rPr>
        <w:t xml:space="preserve">An op-ed in the </w:t>
      </w:r>
      <w:hyperlink r:id="rId64">
        <w:r>
          <w:rPr>
            <w:i/>
            <w:color w:val="1155CC"/>
            <w:highlight w:val="white"/>
            <w:u w:val="single"/>
          </w:rPr>
          <w:t>New York Times</w:t>
        </w:r>
      </w:hyperlink>
      <w:r>
        <w:rPr>
          <w:i/>
          <w:color w:val="222222"/>
          <w:highlight w:val="white"/>
        </w:rPr>
        <w:t xml:space="preserve"> </w:t>
      </w:r>
      <w:r>
        <w:rPr>
          <w:color w:val="222222"/>
          <w:highlight w:val="white"/>
        </w:rPr>
        <w:t>examines how emergency interventions established during the pandemic have provided a glimpse into what is possib</w:t>
      </w:r>
      <w:r>
        <w:rPr>
          <w:highlight w:val="white"/>
        </w:rPr>
        <w:t xml:space="preserve">le: “The public has a genuine but brief window over the next few months to make America a fairer, more just and more humane place.” </w:t>
      </w:r>
      <w:r>
        <w:rPr>
          <w:color w:val="222222"/>
          <w:highlight w:val="white"/>
        </w:rPr>
        <w:t>NLIHC’s Diane Yentel discusses how this moment offers an “extraordinary opportunity” to work with President Biden and Congress to expand tenant protections, invest in public housing, and achieve universal housing vouche</w:t>
      </w:r>
      <w:r>
        <w:rPr>
          <w:highlight w:val="white"/>
        </w:rPr>
        <w:t>rs. “Our job now is to build off this broad recognition that housing is health care,” said Diane Yentel.</w:t>
      </w:r>
    </w:p>
    <w:p w14:paraId="2785F888" w14:textId="77777777" w:rsidR="003A504E" w:rsidRDefault="0060679D" w:rsidP="003A504E">
      <w:pPr>
        <w:shd w:val="clear" w:color="auto" w:fill="FFFFFF"/>
        <w:spacing w:after="200"/>
        <w:rPr>
          <w:color w:val="222222"/>
          <w:highlight w:val="white"/>
        </w:rPr>
      </w:pPr>
      <w:hyperlink r:id="rId65">
        <w:r w:rsidR="003A504E">
          <w:rPr>
            <w:i/>
            <w:color w:val="1155CC"/>
            <w:highlight w:val="white"/>
            <w:u w:val="single"/>
          </w:rPr>
          <w:t>The Intercept</w:t>
        </w:r>
      </w:hyperlink>
      <w:r w:rsidR="003A504E">
        <w:rPr>
          <w:i/>
          <w:color w:val="222222"/>
          <w:highlight w:val="white"/>
        </w:rPr>
        <w:t xml:space="preserve"> </w:t>
      </w:r>
      <w:r w:rsidR="003A504E">
        <w:rPr>
          <w:color w:val="222222"/>
          <w:highlight w:val="white"/>
        </w:rPr>
        <w:t>examines shortcomings of the federal government’s efforts to protect renters during the pandemic. “There’s been a patchwork of resources and protections at the federal, state, and local level that has kept most renters stably housed, but there’s been an alarming number of evictions that have proceeded despite the protections,” said NLIHC President and CEO Diane Yentel.</w:t>
      </w:r>
    </w:p>
    <w:p w14:paraId="599C4F6C" w14:textId="77777777" w:rsidR="003A504E" w:rsidRDefault="003A504E" w:rsidP="003A504E">
      <w:pPr>
        <w:shd w:val="clear" w:color="auto" w:fill="FFFFFF"/>
        <w:spacing w:after="200"/>
        <w:rPr>
          <w:color w:val="222222"/>
          <w:highlight w:val="white"/>
        </w:rPr>
      </w:pPr>
      <w:r>
        <w:rPr>
          <w:color w:val="222222"/>
          <w:highlight w:val="white"/>
        </w:rPr>
        <w:t xml:space="preserve">The </w:t>
      </w:r>
      <w:hyperlink r:id="rId66">
        <w:r>
          <w:rPr>
            <w:i/>
            <w:color w:val="1155CC"/>
            <w:highlight w:val="white"/>
            <w:u w:val="single"/>
          </w:rPr>
          <w:t>Wall Street Journal</w:t>
        </w:r>
      </w:hyperlink>
      <w:r>
        <w:rPr>
          <w:i/>
          <w:color w:val="222222"/>
          <w:highlight w:val="white"/>
        </w:rPr>
        <w:t xml:space="preserve"> </w:t>
      </w:r>
      <w:r>
        <w:rPr>
          <w:color w:val="222222"/>
          <w:highlight w:val="white"/>
        </w:rPr>
        <w:t>discusses the emergency rental assistance included in the American Rescue Plan Act, linking to NLIHC’s database of state and local emergency rental assistance programs.</w:t>
      </w:r>
    </w:p>
    <w:p w14:paraId="5C9FD027" w14:textId="77777777" w:rsidR="003A504E" w:rsidRDefault="0060679D" w:rsidP="003A504E">
      <w:pPr>
        <w:shd w:val="clear" w:color="auto" w:fill="FFFFFF"/>
        <w:spacing w:after="200"/>
        <w:rPr>
          <w:color w:val="222222"/>
          <w:highlight w:val="white"/>
        </w:rPr>
      </w:pPr>
      <w:hyperlink r:id="rId67">
        <w:r w:rsidR="003A504E">
          <w:rPr>
            <w:i/>
            <w:color w:val="1155CC"/>
            <w:highlight w:val="white"/>
            <w:u w:val="single"/>
          </w:rPr>
          <w:t>CNBC</w:t>
        </w:r>
      </w:hyperlink>
      <w:r w:rsidR="003A504E">
        <w:rPr>
          <w:i/>
          <w:color w:val="222222"/>
          <w:highlight w:val="white"/>
        </w:rPr>
        <w:t xml:space="preserve"> </w:t>
      </w:r>
      <w:r w:rsidR="003A504E">
        <w:rPr>
          <w:color w:val="222222"/>
          <w:highlight w:val="white"/>
        </w:rPr>
        <w:t xml:space="preserve">reports on the provisions in the American Rescue Plan Act, including the additional funding for emergency rental assistance. The article points readers to NLIHC’s COVID-19 rental assistance program </w:t>
      </w:r>
      <w:hyperlink r:id="rId68">
        <w:r w:rsidR="003A504E">
          <w:rPr>
            <w:color w:val="1155CC"/>
            <w:highlight w:val="white"/>
            <w:u w:val="single"/>
          </w:rPr>
          <w:t>database</w:t>
        </w:r>
      </w:hyperlink>
      <w:r w:rsidR="003A504E">
        <w:rPr>
          <w:color w:val="222222"/>
          <w:highlight w:val="white"/>
        </w:rPr>
        <w:t>.</w:t>
      </w:r>
    </w:p>
    <w:p w14:paraId="7A0153E9" w14:textId="77777777" w:rsidR="003A504E" w:rsidRDefault="003A504E" w:rsidP="003A504E">
      <w:pPr>
        <w:shd w:val="clear" w:color="auto" w:fill="FFFFFF"/>
        <w:spacing w:after="200"/>
        <w:rPr>
          <w:color w:val="222222"/>
          <w:highlight w:val="white"/>
        </w:rPr>
      </w:pPr>
      <w:r>
        <w:rPr>
          <w:color w:val="222222"/>
          <w:highlight w:val="white"/>
        </w:rPr>
        <w:t xml:space="preserve">The </w:t>
      </w:r>
      <w:hyperlink r:id="rId69">
        <w:r>
          <w:rPr>
            <w:i/>
            <w:color w:val="1155CC"/>
            <w:highlight w:val="white"/>
            <w:u w:val="single"/>
          </w:rPr>
          <w:t>New York Times</w:t>
        </w:r>
      </w:hyperlink>
      <w:r>
        <w:rPr>
          <w:i/>
          <w:color w:val="222222"/>
          <w:highlight w:val="white"/>
        </w:rPr>
        <w:t xml:space="preserve"> </w:t>
      </w:r>
      <w:r>
        <w:rPr>
          <w:color w:val="222222"/>
          <w:highlight w:val="white"/>
        </w:rPr>
        <w:t xml:space="preserve">discusses the provisions in the latest COVID-19 relief package, including the approximately $27 billion for emergency rental and utility assistance. The article links to NLIHC’s </w:t>
      </w:r>
      <w:hyperlink r:id="rId70">
        <w:r>
          <w:rPr>
            <w:color w:val="1155CC"/>
            <w:highlight w:val="white"/>
            <w:u w:val="single"/>
          </w:rPr>
          <w:t>fact sheet</w:t>
        </w:r>
      </w:hyperlink>
      <w:r>
        <w:rPr>
          <w:color w:val="222222"/>
          <w:highlight w:val="white"/>
        </w:rPr>
        <w:t xml:space="preserve"> on the housing provisions in the American Rescue Plan Act.</w:t>
      </w:r>
    </w:p>
    <w:p w14:paraId="1FFD197E" w14:textId="77777777" w:rsidR="003A504E" w:rsidRDefault="0060679D" w:rsidP="003A504E">
      <w:pPr>
        <w:shd w:val="clear" w:color="auto" w:fill="FFFFFF"/>
        <w:spacing w:after="200"/>
        <w:rPr>
          <w:color w:val="222222"/>
          <w:highlight w:val="white"/>
        </w:rPr>
      </w:pPr>
      <w:hyperlink r:id="rId71">
        <w:r w:rsidR="003A504E">
          <w:rPr>
            <w:i/>
            <w:color w:val="1155CC"/>
            <w:highlight w:val="white"/>
            <w:u w:val="single"/>
          </w:rPr>
          <w:t>NBC News</w:t>
        </w:r>
      </w:hyperlink>
      <w:r w:rsidR="003A504E">
        <w:rPr>
          <w:i/>
          <w:color w:val="222222"/>
          <w:highlight w:val="white"/>
        </w:rPr>
        <w:t xml:space="preserve"> </w:t>
      </w:r>
      <w:r w:rsidR="003A504E">
        <w:rPr>
          <w:color w:val="222222"/>
          <w:highlight w:val="white"/>
        </w:rPr>
        <w:t>reports that across the country, many cities have begun vaccinating individuals housed within their shelter systems, but few municipalities have gone into the streets where the issue is compounded by mistrust, logistical hurdles, and limited resources.</w:t>
      </w:r>
    </w:p>
    <w:p w14:paraId="4BC7B663" w14:textId="77777777" w:rsidR="003A504E" w:rsidRDefault="0060679D" w:rsidP="003A504E">
      <w:pPr>
        <w:shd w:val="clear" w:color="auto" w:fill="FFFFFF"/>
        <w:spacing w:after="200"/>
        <w:rPr>
          <w:color w:val="222222"/>
          <w:highlight w:val="white"/>
        </w:rPr>
      </w:pPr>
      <w:hyperlink r:id="rId72">
        <w:r w:rsidR="003A504E">
          <w:rPr>
            <w:color w:val="1155CC"/>
            <w:highlight w:val="white"/>
            <w:u w:val="single"/>
          </w:rPr>
          <w:t>Pew Trusts</w:t>
        </w:r>
      </w:hyperlink>
      <w:r w:rsidR="003A504E">
        <w:rPr>
          <w:color w:val="222222"/>
          <w:highlight w:val="white"/>
        </w:rPr>
        <w:t xml:space="preserve"> reports that few states have prioritized people experiencing homelessness for COVID-19 vaccines. According to the </w:t>
      </w:r>
      <w:hyperlink r:id="rId73">
        <w:r w:rsidR="003A504E">
          <w:rPr>
            <w:color w:val="1155CC"/>
            <w:highlight w:val="white"/>
            <w:u w:val="single"/>
          </w:rPr>
          <w:t>National Academy for State Health Policy</w:t>
        </w:r>
      </w:hyperlink>
      <w:r w:rsidR="003A504E">
        <w:rPr>
          <w:color w:val="222222"/>
          <w:highlight w:val="white"/>
        </w:rPr>
        <w:t>, at least 20 states do not include people living in homeless shelters in their vaccine distribution plans. Few states even mention unsheltered individuals.</w:t>
      </w:r>
    </w:p>
    <w:p w14:paraId="47ACD5F9" w14:textId="77777777" w:rsidR="003A504E" w:rsidRDefault="003A504E" w:rsidP="003A504E">
      <w:pPr>
        <w:shd w:val="clear" w:color="auto" w:fill="FFFFFF"/>
        <w:spacing w:after="200"/>
        <w:rPr>
          <w:b/>
          <w:color w:val="222222"/>
          <w:highlight w:val="white"/>
        </w:rPr>
      </w:pPr>
      <w:r>
        <w:rPr>
          <w:b/>
          <w:color w:val="222222"/>
          <w:highlight w:val="white"/>
        </w:rPr>
        <w:t>State and Local News</w:t>
      </w:r>
    </w:p>
    <w:p w14:paraId="4C997B69" w14:textId="77777777" w:rsidR="003A504E" w:rsidRDefault="003A504E" w:rsidP="003A504E">
      <w:pPr>
        <w:shd w:val="clear" w:color="auto" w:fill="FFFFFF"/>
        <w:spacing w:after="200"/>
        <w:rPr>
          <w:i/>
          <w:color w:val="222222"/>
          <w:highlight w:val="white"/>
        </w:rPr>
      </w:pPr>
      <w:r>
        <w:rPr>
          <w:i/>
          <w:color w:val="222222"/>
          <w:highlight w:val="white"/>
        </w:rPr>
        <w:lastRenderedPageBreak/>
        <w:t>Alabama</w:t>
      </w:r>
    </w:p>
    <w:p w14:paraId="37204FB3" w14:textId="77777777" w:rsidR="003A504E" w:rsidRDefault="003A504E" w:rsidP="003A504E">
      <w:pPr>
        <w:shd w:val="clear" w:color="auto" w:fill="FFFFFF"/>
        <w:spacing w:after="200"/>
        <w:rPr>
          <w:i/>
          <w:color w:val="222222"/>
          <w:highlight w:val="white"/>
        </w:rPr>
      </w:pPr>
      <w:r>
        <w:rPr>
          <w:color w:val="222222"/>
          <w:highlight w:val="white"/>
        </w:rPr>
        <w:t xml:space="preserve">While </w:t>
      </w:r>
      <w:hyperlink r:id="rId74">
        <w:r>
          <w:rPr>
            <w:color w:val="1155CC"/>
            <w:highlight w:val="white"/>
            <w:u w:val="single"/>
          </w:rPr>
          <w:t>Alabama renters</w:t>
        </w:r>
      </w:hyperlink>
      <w:r>
        <w:rPr>
          <w:color w:val="222222"/>
          <w:highlight w:val="white"/>
        </w:rPr>
        <w:t xml:space="preserve"> began applying for the statewide emergency rental assistance program on March 1, residents of </w:t>
      </w:r>
      <w:hyperlink r:id="rId75">
        <w:r>
          <w:rPr>
            <w:color w:val="1155CC"/>
            <w:highlight w:val="white"/>
            <w:u w:val="single"/>
          </w:rPr>
          <w:t>Huntsville</w:t>
        </w:r>
      </w:hyperlink>
      <w:r>
        <w:rPr>
          <w:color w:val="222222"/>
          <w:highlight w:val="white"/>
        </w:rPr>
        <w:t xml:space="preserve"> and Madison County have been unable to apply for their local rental assistance programs. </w:t>
      </w:r>
      <w:hyperlink r:id="rId76">
        <w:r>
          <w:rPr>
            <w:color w:val="1155CC"/>
            <w:highlight w:val="white"/>
            <w:u w:val="single"/>
          </w:rPr>
          <w:t>Emergency Rental Assistance Alabama</w:t>
        </w:r>
      </w:hyperlink>
      <w:r>
        <w:rPr>
          <w:color w:val="222222"/>
          <w:highlight w:val="white"/>
        </w:rPr>
        <w:t xml:space="preserve"> says that if local rent relief programs are not operating yet, ERA Alabama might accept their application.</w:t>
      </w:r>
    </w:p>
    <w:p w14:paraId="6D9E56B9" w14:textId="77777777" w:rsidR="003A504E" w:rsidRDefault="003A504E" w:rsidP="003A504E">
      <w:pPr>
        <w:shd w:val="clear" w:color="auto" w:fill="FFFFFF"/>
        <w:spacing w:after="200"/>
        <w:rPr>
          <w:color w:val="222222"/>
          <w:highlight w:val="white"/>
        </w:rPr>
      </w:pPr>
      <w:r>
        <w:rPr>
          <w:i/>
          <w:color w:val="222222"/>
          <w:highlight w:val="white"/>
        </w:rPr>
        <w:t>Arizona</w:t>
      </w:r>
    </w:p>
    <w:p w14:paraId="6E71E918" w14:textId="77777777" w:rsidR="003A504E" w:rsidRDefault="003A504E" w:rsidP="003A504E">
      <w:pPr>
        <w:shd w:val="clear" w:color="auto" w:fill="FFFFFF"/>
        <w:spacing w:after="200"/>
        <w:rPr>
          <w:i/>
          <w:color w:val="222222"/>
          <w:highlight w:val="white"/>
        </w:rPr>
      </w:pPr>
      <w:r>
        <w:rPr>
          <w:color w:val="222222"/>
          <w:highlight w:val="white"/>
        </w:rPr>
        <w:t xml:space="preserve">During the first round of CARES Act funding, </w:t>
      </w:r>
      <w:hyperlink r:id="rId77">
        <w:r>
          <w:rPr>
            <w:color w:val="1155CC"/>
            <w:highlight w:val="white"/>
            <w:u w:val="single"/>
          </w:rPr>
          <w:t>Pima County and Tucson</w:t>
        </w:r>
      </w:hyperlink>
      <w:r>
        <w:rPr>
          <w:color w:val="222222"/>
          <w:highlight w:val="white"/>
        </w:rPr>
        <w:t xml:space="preserve"> had two separate rental assistance programs with different eligibility requirements. The two entities are consolidating their efforts into one system, but they must vote on the contracts that will make the funds available. More than 4,000 applications for emergency rental assistance</w:t>
      </w:r>
      <w:r w:rsidRPr="004844D0">
        <w:rPr>
          <w:color w:val="222222"/>
          <w:highlight w:val="white"/>
        </w:rPr>
        <w:t xml:space="preserve"> </w:t>
      </w:r>
      <w:r>
        <w:rPr>
          <w:color w:val="222222"/>
          <w:highlight w:val="white"/>
        </w:rPr>
        <w:t>are pending, and while $31 million is currently available, it will not be dispersed until the city and county approve the new contracts.</w:t>
      </w:r>
    </w:p>
    <w:p w14:paraId="23084185" w14:textId="77777777" w:rsidR="003A504E" w:rsidRDefault="003A504E" w:rsidP="003A504E">
      <w:pPr>
        <w:shd w:val="clear" w:color="auto" w:fill="FFFFFF"/>
        <w:spacing w:after="200"/>
        <w:rPr>
          <w:i/>
          <w:color w:val="222222"/>
          <w:highlight w:val="white"/>
        </w:rPr>
      </w:pPr>
      <w:r>
        <w:rPr>
          <w:i/>
          <w:color w:val="222222"/>
          <w:highlight w:val="white"/>
        </w:rPr>
        <w:t>California</w:t>
      </w:r>
    </w:p>
    <w:p w14:paraId="0EC65247" w14:textId="77777777" w:rsidR="003A504E" w:rsidRDefault="0060679D" w:rsidP="003A504E">
      <w:pPr>
        <w:shd w:val="clear" w:color="auto" w:fill="FFFFFF"/>
        <w:spacing w:after="200"/>
        <w:rPr>
          <w:color w:val="222222"/>
          <w:highlight w:val="white"/>
        </w:rPr>
      </w:pPr>
      <w:hyperlink r:id="rId78">
        <w:r w:rsidR="003A504E">
          <w:rPr>
            <w:color w:val="1155CC"/>
            <w:highlight w:val="white"/>
            <w:u w:val="single"/>
          </w:rPr>
          <w:t>About 700 individuals</w:t>
        </w:r>
      </w:hyperlink>
      <w:r w:rsidR="003A504E">
        <w:rPr>
          <w:color w:val="222222"/>
          <w:highlight w:val="white"/>
        </w:rPr>
        <w:t xml:space="preserve"> who have been sheltered for months at the San Diego Convention Center are scheduled to move into smaller shelters starting March 22. Preliminary planning is underway to convert the convention center into a mass vaccination site.</w:t>
      </w:r>
    </w:p>
    <w:p w14:paraId="694F21CA" w14:textId="77777777" w:rsidR="003A504E" w:rsidRDefault="003A504E" w:rsidP="003A504E">
      <w:pPr>
        <w:shd w:val="clear" w:color="auto" w:fill="FFFFFF"/>
        <w:spacing w:after="200"/>
        <w:rPr>
          <w:color w:val="222222"/>
          <w:highlight w:val="white"/>
        </w:rPr>
      </w:pPr>
      <w:r>
        <w:rPr>
          <w:color w:val="222222"/>
          <w:highlight w:val="white"/>
        </w:rPr>
        <w:t xml:space="preserve">The </w:t>
      </w:r>
      <w:hyperlink r:id="rId79">
        <w:r>
          <w:rPr>
            <w:i/>
            <w:color w:val="1155CC"/>
            <w:highlight w:val="white"/>
            <w:u w:val="single"/>
          </w:rPr>
          <w:t>San Francisco Chronicle</w:t>
        </w:r>
      </w:hyperlink>
      <w:r>
        <w:rPr>
          <w:i/>
          <w:color w:val="222222"/>
          <w:highlight w:val="white"/>
        </w:rPr>
        <w:t xml:space="preserve"> </w:t>
      </w:r>
      <w:r>
        <w:rPr>
          <w:color w:val="222222"/>
          <w:highlight w:val="white"/>
        </w:rPr>
        <w:t xml:space="preserve">reports that the city is paying $16.1 million to shelter individuals in over 260 tents placed in empty lots around the city – a price tag that amounts to more than $61,000 per tent annually. While FEMA will provide 100% reimbursement to state and local governments for housing individuals in hotels and motels, tent sites are not eligible for FEMA reimbursement. </w:t>
      </w:r>
    </w:p>
    <w:p w14:paraId="1BD044D6" w14:textId="77777777" w:rsidR="003A504E" w:rsidRPr="008154F5" w:rsidRDefault="003A504E" w:rsidP="003A504E">
      <w:pPr>
        <w:shd w:val="clear" w:color="auto" w:fill="FFFFFF"/>
        <w:spacing w:after="200"/>
        <w:rPr>
          <w:i/>
          <w:color w:val="222222"/>
          <w:highlight w:val="white"/>
        </w:rPr>
      </w:pPr>
      <w:r>
        <w:rPr>
          <w:color w:val="222222"/>
          <w:highlight w:val="white"/>
        </w:rPr>
        <w:t xml:space="preserve">Tenants in Sacramento are calling attention to a </w:t>
      </w:r>
      <w:hyperlink r:id="rId80">
        <w:r>
          <w:rPr>
            <w:color w:val="1155CC"/>
            <w:highlight w:val="white"/>
            <w:u w:val="single"/>
          </w:rPr>
          <w:t>loophole</w:t>
        </w:r>
      </w:hyperlink>
      <w:r>
        <w:rPr>
          <w:color w:val="222222"/>
          <w:highlight w:val="white"/>
        </w:rPr>
        <w:t xml:space="preserve"> in the COVID-19 Tenant Relief Act (SB91) that allows landlords to evict tenants for “just cause.” A citywide measure on November’s ballot that failed last year would have protected these tenants.</w:t>
      </w:r>
    </w:p>
    <w:p w14:paraId="1FED8249" w14:textId="77777777" w:rsidR="003A504E" w:rsidRDefault="003A504E" w:rsidP="003A504E">
      <w:pPr>
        <w:shd w:val="clear" w:color="auto" w:fill="FFFFFF"/>
        <w:spacing w:after="200"/>
        <w:rPr>
          <w:i/>
          <w:color w:val="222222"/>
          <w:highlight w:val="white"/>
        </w:rPr>
      </w:pPr>
      <w:r>
        <w:rPr>
          <w:i/>
          <w:color w:val="222222"/>
          <w:highlight w:val="white"/>
        </w:rPr>
        <w:t>Colorado</w:t>
      </w:r>
    </w:p>
    <w:p w14:paraId="75ABFB5D" w14:textId="77777777" w:rsidR="003A504E" w:rsidRDefault="0060679D" w:rsidP="003A504E">
      <w:pPr>
        <w:shd w:val="clear" w:color="auto" w:fill="FFFFFF"/>
        <w:spacing w:after="200"/>
        <w:rPr>
          <w:color w:val="222222"/>
          <w:highlight w:val="white"/>
        </w:rPr>
      </w:pPr>
      <w:hyperlink r:id="rId81">
        <w:r w:rsidR="003A504E">
          <w:rPr>
            <w:color w:val="1155CC"/>
            <w:highlight w:val="white"/>
            <w:u w:val="single"/>
          </w:rPr>
          <w:t>Eviction filings in Colorado</w:t>
        </w:r>
      </w:hyperlink>
      <w:r w:rsidR="003A504E">
        <w:rPr>
          <w:color w:val="222222"/>
          <w:highlight w:val="white"/>
        </w:rPr>
        <w:t xml:space="preserve"> have grown since January 1, an increase advocates and lawyers attribute to Governor Jared Polis’ decision not to renew the statewide eviction moratorium. The situation has been exacerbated by the slow distribution of aid from Colorado’s Emergency Housing Assistance Program. By the end of February, the program had received more than 13,000 applications.</w:t>
      </w:r>
    </w:p>
    <w:p w14:paraId="61D71E9C" w14:textId="77777777" w:rsidR="003A504E" w:rsidRDefault="003A504E" w:rsidP="003A504E">
      <w:pPr>
        <w:spacing w:after="200"/>
        <w:rPr>
          <w:i/>
          <w:color w:val="222222"/>
          <w:highlight w:val="white"/>
        </w:rPr>
      </w:pPr>
      <w:r>
        <w:rPr>
          <w:i/>
          <w:color w:val="222222"/>
          <w:highlight w:val="white"/>
        </w:rPr>
        <w:t>Connecticut</w:t>
      </w:r>
    </w:p>
    <w:p w14:paraId="14BE4262" w14:textId="59CA9B22" w:rsidR="003A504E" w:rsidRDefault="003A504E" w:rsidP="003A504E">
      <w:pPr>
        <w:spacing w:after="200"/>
        <w:rPr>
          <w:color w:val="222222"/>
          <w:highlight w:val="white"/>
        </w:rPr>
      </w:pPr>
      <w:proofErr w:type="spellStart"/>
      <w:r>
        <w:rPr>
          <w:color w:val="222222"/>
          <w:highlight w:val="white"/>
        </w:rPr>
        <w:t>Carabetta</w:t>
      </w:r>
      <w:proofErr w:type="spellEnd"/>
      <w:r>
        <w:rPr>
          <w:color w:val="222222"/>
          <w:highlight w:val="white"/>
        </w:rPr>
        <w:t xml:space="preserve"> Management Company </w:t>
      </w:r>
      <w:hyperlink r:id="rId82">
        <w:r>
          <w:rPr>
            <w:color w:val="1155CC"/>
            <w:highlight w:val="white"/>
            <w:u w:val="single"/>
          </w:rPr>
          <w:t>filed 10 eviction lawsuits</w:t>
        </w:r>
      </w:hyperlink>
      <w:r>
        <w:rPr>
          <w:color w:val="222222"/>
          <w:highlight w:val="white"/>
        </w:rPr>
        <w:t xml:space="preserve"> </w:t>
      </w:r>
      <w:r w:rsidR="00527792">
        <w:rPr>
          <w:color w:val="222222"/>
          <w:highlight w:val="white"/>
        </w:rPr>
        <w:t xml:space="preserve">between February 17 and February 28 </w:t>
      </w:r>
      <w:r>
        <w:rPr>
          <w:color w:val="222222"/>
          <w:highlight w:val="white"/>
        </w:rPr>
        <w:t>against senior tenants and tenants with disabilities at a New Haven apartment complex. According to the New Haven Independent’s review of court records, New Haven landlords have filed 161 eviction lawsuits since last October.</w:t>
      </w:r>
    </w:p>
    <w:p w14:paraId="620558CE" w14:textId="1B8B0CD7" w:rsidR="003A504E" w:rsidRDefault="003A504E" w:rsidP="003A504E">
      <w:pPr>
        <w:spacing w:after="200"/>
        <w:rPr>
          <w:color w:val="222222"/>
          <w:highlight w:val="white"/>
        </w:rPr>
      </w:pPr>
      <w:r>
        <w:rPr>
          <w:color w:val="222222"/>
          <w:highlight w:val="white"/>
        </w:rPr>
        <w:t xml:space="preserve">A landmark bill that would </w:t>
      </w:r>
      <w:hyperlink r:id="rId83">
        <w:r>
          <w:rPr>
            <w:color w:val="1155CC"/>
            <w:highlight w:val="white"/>
            <w:u w:val="single"/>
          </w:rPr>
          <w:t>make housing a human right</w:t>
        </w:r>
      </w:hyperlink>
      <w:r>
        <w:rPr>
          <w:color w:val="222222"/>
          <w:highlight w:val="white"/>
        </w:rPr>
        <w:t xml:space="preserve"> for all Connecticut residents is making its way through the General Assembly. The “</w:t>
      </w:r>
      <w:hyperlink r:id="rId84">
        <w:r>
          <w:rPr>
            <w:color w:val="1155CC"/>
            <w:highlight w:val="white"/>
            <w:u w:val="single"/>
          </w:rPr>
          <w:t>Act Establishing a Right to Housing</w:t>
        </w:r>
      </w:hyperlink>
      <w:r>
        <w:rPr>
          <w:color w:val="222222"/>
          <w:highlight w:val="white"/>
        </w:rPr>
        <w:t>” (SB 194) aims to address housing and homelessness issues exacerbated by COVID-19. The bill would reduce the impact of criminal and eviction history on housing access, increase access to legal counsel for evictions and foreclosures, and more.</w:t>
      </w:r>
    </w:p>
    <w:p w14:paraId="022CC150" w14:textId="77777777" w:rsidR="003A504E" w:rsidRPr="0098702A" w:rsidRDefault="003A504E" w:rsidP="003A504E">
      <w:pPr>
        <w:spacing w:after="200"/>
        <w:rPr>
          <w:color w:val="222222"/>
          <w:highlight w:val="white"/>
        </w:rPr>
      </w:pPr>
      <w:r>
        <w:rPr>
          <w:color w:val="222222"/>
          <w:highlight w:val="white"/>
        </w:rPr>
        <w:t xml:space="preserve">An op-ed in the </w:t>
      </w:r>
      <w:hyperlink r:id="rId85">
        <w:r>
          <w:rPr>
            <w:i/>
            <w:color w:val="1155CC"/>
            <w:highlight w:val="white"/>
            <w:u w:val="single"/>
          </w:rPr>
          <w:t>CT Mirror</w:t>
        </w:r>
      </w:hyperlink>
      <w:r>
        <w:rPr>
          <w:i/>
          <w:color w:val="222222"/>
          <w:highlight w:val="white"/>
        </w:rPr>
        <w:t xml:space="preserve"> </w:t>
      </w:r>
      <w:r>
        <w:rPr>
          <w:color w:val="222222"/>
          <w:highlight w:val="white"/>
        </w:rPr>
        <w:t>discusses why right to counsel is just as much a racial justice issue as a housing policy issue. Despite state and federal eviction moratoriums, nearly 3,000 Connecticut families have faced eviction in the past 10 months, and over half of these families were Black or Latino, even though these groups combined comprise less than a quarter of the overall population.</w:t>
      </w:r>
    </w:p>
    <w:p w14:paraId="0A00D1D0" w14:textId="77777777" w:rsidR="003A504E" w:rsidRDefault="003A504E" w:rsidP="003A504E">
      <w:pPr>
        <w:shd w:val="clear" w:color="auto" w:fill="FFFFFF"/>
        <w:spacing w:after="200"/>
        <w:rPr>
          <w:i/>
          <w:color w:val="222222"/>
          <w:highlight w:val="white"/>
        </w:rPr>
      </w:pPr>
      <w:r>
        <w:rPr>
          <w:i/>
          <w:color w:val="222222"/>
          <w:highlight w:val="white"/>
        </w:rPr>
        <w:t>Florida</w:t>
      </w:r>
    </w:p>
    <w:p w14:paraId="5C7DD16F" w14:textId="77777777" w:rsidR="003A504E" w:rsidRDefault="003A504E" w:rsidP="003A504E">
      <w:pPr>
        <w:shd w:val="clear" w:color="auto" w:fill="FFFFFF"/>
        <w:spacing w:after="200"/>
        <w:rPr>
          <w:color w:val="222222"/>
          <w:highlight w:val="white"/>
        </w:rPr>
      </w:pPr>
      <w:r>
        <w:rPr>
          <w:color w:val="222222"/>
          <w:highlight w:val="white"/>
        </w:rPr>
        <w:lastRenderedPageBreak/>
        <w:t xml:space="preserve">The </w:t>
      </w:r>
      <w:hyperlink r:id="rId86">
        <w:r>
          <w:rPr>
            <w:i/>
            <w:color w:val="1155CC"/>
            <w:highlight w:val="white"/>
            <w:u w:val="single"/>
          </w:rPr>
          <w:t>Sun Sentinel</w:t>
        </w:r>
      </w:hyperlink>
      <w:r>
        <w:rPr>
          <w:i/>
          <w:color w:val="222222"/>
          <w:highlight w:val="white"/>
        </w:rPr>
        <w:t xml:space="preserve"> </w:t>
      </w:r>
      <w:r>
        <w:rPr>
          <w:color w:val="222222"/>
          <w:highlight w:val="white"/>
        </w:rPr>
        <w:t>reports that while thousands of South Florida tenants fall further into debt, millions of dollars in federal rental assistance remain in county bank accounts as officials develop plans to distribute the aid. Broward County, which received its $59 million allocation in late January, is far behind Miami-Dade and Palm Beach counties in determining how to disburse the federal rent relief funds.</w:t>
      </w:r>
    </w:p>
    <w:p w14:paraId="61D87AFC" w14:textId="77777777" w:rsidR="003A504E" w:rsidRDefault="003A504E" w:rsidP="003A504E">
      <w:pPr>
        <w:shd w:val="clear" w:color="auto" w:fill="FFFFFF"/>
        <w:spacing w:after="200"/>
        <w:rPr>
          <w:i/>
          <w:color w:val="222222"/>
          <w:highlight w:val="white"/>
        </w:rPr>
      </w:pPr>
      <w:r>
        <w:rPr>
          <w:color w:val="222222"/>
          <w:highlight w:val="white"/>
        </w:rPr>
        <w:t xml:space="preserve">As </w:t>
      </w:r>
      <w:hyperlink r:id="rId87">
        <w:r>
          <w:rPr>
            <w:color w:val="1155CC"/>
            <w:highlight w:val="white"/>
            <w:u w:val="single"/>
          </w:rPr>
          <w:t>evictions in Florida</w:t>
        </w:r>
      </w:hyperlink>
      <w:r>
        <w:rPr>
          <w:color w:val="222222"/>
          <w:highlight w:val="white"/>
        </w:rPr>
        <w:t xml:space="preserve"> reach pre-pandemic levels, lawyers and experts caution that the state is heading toward a major eviction crisis. Many Floridians have fallen through the cracks of the federal eviction moratorium. In Hillsborough County, nearly 1,700 evictions were filed between December 28 and February 21.</w:t>
      </w:r>
    </w:p>
    <w:p w14:paraId="48F30723" w14:textId="77777777" w:rsidR="003A504E" w:rsidRDefault="003A504E" w:rsidP="003A504E">
      <w:pPr>
        <w:shd w:val="clear" w:color="auto" w:fill="FFFFFF"/>
        <w:spacing w:after="200"/>
        <w:rPr>
          <w:i/>
          <w:color w:val="222222"/>
          <w:highlight w:val="white"/>
        </w:rPr>
      </w:pPr>
      <w:r>
        <w:rPr>
          <w:i/>
          <w:color w:val="222222"/>
          <w:highlight w:val="white"/>
        </w:rPr>
        <w:t>Idaho</w:t>
      </w:r>
    </w:p>
    <w:p w14:paraId="2E65B1A4" w14:textId="77777777" w:rsidR="003A504E" w:rsidRDefault="003A504E" w:rsidP="003A504E">
      <w:pPr>
        <w:shd w:val="clear" w:color="auto" w:fill="FFFFFF"/>
        <w:spacing w:after="200"/>
        <w:rPr>
          <w:color w:val="222222"/>
          <w:highlight w:val="white"/>
        </w:rPr>
      </w:pPr>
      <w:r>
        <w:rPr>
          <w:color w:val="222222"/>
          <w:highlight w:val="white"/>
        </w:rPr>
        <w:t xml:space="preserve">Jesse Tree, a local nonprofit, is partnering with the University of Idaho College of Law to provide </w:t>
      </w:r>
      <w:hyperlink r:id="rId88">
        <w:r>
          <w:rPr>
            <w:color w:val="1155CC"/>
            <w:highlight w:val="white"/>
            <w:u w:val="single"/>
          </w:rPr>
          <w:t>legal aid and rental assistance</w:t>
        </w:r>
      </w:hyperlink>
      <w:r>
        <w:rPr>
          <w:color w:val="222222"/>
          <w:highlight w:val="white"/>
        </w:rPr>
        <w:t xml:space="preserve"> for renters facing eviction. Despite the federal eviction moratorium, over 300 evictions were filed in Ada and Canyon County courts from September to December 2020. In 2021, there have been over 200 eviction hearings in the Treasure Valley.</w:t>
      </w:r>
    </w:p>
    <w:p w14:paraId="0E5CB7F3" w14:textId="77777777" w:rsidR="003A504E" w:rsidRDefault="003A504E" w:rsidP="003A504E">
      <w:pPr>
        <w:shd w:val="clear" w:color="auto" w:fill="FFFFFF"/>
        <w:spacing w:after="200"/>
        <w:rPr>
          <w:i/>
          <w:color w:val="222222"/>
          <w:highlight w:val="white"/>
        </w:rPr>
      </w:pPr>
      <w:r>
        <w:rPr>
          <w:i/>
          <w:color w:val="222222"/>
          <w:highlight w:val="white"/>
        </w:rPr>
        <w:t>Illinois</w:t>
      </w:r>
    </w:p>
    <w:p w14:paraId="160990D0" w14:textId="77777777" w:rsidR="003A504E" w:rsidRDefault="003A504E" w:rsidP="003A504E">
      <w:pPr>
        <w:shd w:val="clear" w:color="auto" w:fill="FFFFFF"/>
        <w:spacing w:after="200"/>
        <w:rPr>
          <w:i/>
          <w:color w:val="222222"/>
          <w:highlight w:val="white"/>
        </w:rPr>
      </w:pPr>
      <w:r>
        <w:rPr>
          <w:color w:val="222222"/>
          <w:highlight w:val="white"/>
        </w:rPr>
        <w:t xml:space="preserve">Governor J.B. Pritzker’s latest executive order extending the eviction moratorium </w:t>
      </w:r>
      <w:hyperlink r:id="rId89">
        <w:r>
          <w:rPr>
            <w:color w:val="1155CC"/>
            <w:highlight w:val="white"/>
            <w:u w:val="single"/>
          </w:rPr>
          <w:t>adds a new legal protection</w:t>
        </w:r>
      </w:hyperlink>
      <w:r>
        <w:rPr>
          <w:color w:val="222222"/>
          <w:highlight w:val="white"/>
        </w:rPr>
        <w:t xml:space="preserve"> for tenants. </w:t>
      </w:r>
      <w:hyperlink r:id="rId90">
        <w:r>
          <w:rPr>
            <w:color w:val="1155CC"/>
            <w:highlight w:val="white"/>
            <w:u w:val="single"/>
          </w:rPr>
          <w:t>Executive Order 2021-05</w:t>
        </w:r>
      </w:hyperlink>
      <w:r>
        <w:rPr>
          <w:color w:val="222222"/>
          <w:highlight w:val="white"/>
        </w:rPr>
        <w:t xml:space="preserve"> prevents landlords from pursuing legal action in court against a tenant </w:t>
      </w:r>
      <w:proofErr w:type="gramStart"/>
      <w:r>
        <w:rPr>
          <w:color w:val="222222"/>
          <w:highlight w:val="white"/>
        </w:rPr>
        <w:t>as long as</w:t>
      </w:r>
      <w:proofErr w:type="gramEnd"/>
      <w:r>
        <w:rPr>
          <w:color w:val="222222"/>
          <w:highlight w:val="white"/>
        </w:rPr>
        <w:t xml:space="preserve"> the tenants give notice of their inability to pay and the tenant is not a “direct threat to the health and safety of other tenants or an immediate and severe risk to property.”</w:t>
      </w:r>
    </w:p>
    <w:p w14:paraId="0805437F" w14:textId="77777777" w:rsidR="003A504E" w:rsidRDefault="003A504E" w:rsidP="003A504E">
      <w:pPr>
        <w:shd w:val="clear" w:color="auto" w:fill="FFFFFF"/>
        <w:spacing w:after="200"/>
        <w:rPr>
          <w:i/>
          <w:color w:val="222222"/>
          <w:highlight w:val="white"/>
        </w:rPr>
      </w:pPr>
      <w:r>
        <w:rPr>
          <w:i/>
          <w:color w:val="222222"/>
          <w:highlight w:val="white"/>
        </w:rPr>
        <w:t>Indiana</w:t>
      </w:r>
    </w:p>
    <w:p w14:paraId="4CFB2100" w14:textId="77777777" w:rsidR="003A504E" w:rsidRDefault="003A504E" w:rsidP="003A504E">
      <w:pPr>
        <w:shd w:val="clear" w:color="auto" w:fill="FFFFFF"/>
        <w:spacing w:after="200"/>
        <w:rPr>
          <w:color w:val="222222"/>
          <w:highlight w:val="white"/>
        </w:rPr>
      </w:pPr>
      <w:r>
        <w:rPr>
          <w:color w:val="222222"/>
          <w:highlight w:val="white"/>
        </w:rPr>
        <w:t xml:space="preserve">The pandemic has </w:t>
      </w:r>
      <w:hyperlink r:id="rId91">
        <w:r>
          <w:rPr>
            <w:color w:val="1155CC"/>
            <w:highlight w:val="white"/>
            <w:u w:val="single"/>
          </w:rPr>
          <w:t>exacerbated housing insecurity and homelessness</w:t>
        </w:r>
      </w:hyperlink>
      <w:r>
        <w:rPr>
          <w:color w:val="222222"/>
          <w:highlight w:val="white"/>
        </w:rPr>
        <w:t xml:space="preserve"> in Indianapolis. Indianapolis ranks sixth in the country for eviction filings during the pandemic, and the pandemic has made it more difficult for homeless shelters to provide services.</w:t>
      </w:r>
    </w:p>
    <w:p w14:paraId="592DC9E0" w14:textId="77777777" w:rsidR="003A504E" w:rsidRDefault="003A504E" w:rsidP="003A504E">
      <w:pPr>
        <w:shd w:val="clear" w:color="auto" w:fill="FFFFFF"/>
        <w:spacing w:after="200"/>
        <w:rPr>
          <w:i/>
          <w:color w:val="222222"/>
          <w:highlight w:val="white"/>
        </w:rPr>
      </w:pPr>
      <w:r>
        <w:rPr>
          <w:color w:val="222222"/>
          <w:highlight w:val="white"/>
        </w:rPr>
        <w:t xml:space="preserve">Indiana’s Rental Assistance Portal is now accepting applications for the Indiana Emergency Rental Assistance (IERA) program. A link to apply along with a series of informational resources in English and Spanish can be found on the top banner of </w:t>
      </w:r>
      <w:hyperlink r:id="rId92">
        <w:r>
          <w:rPr>
            <w:color w:val="1155CC"/>
            <w:highlight w:val="white"/>
            <w:u w:val="single"/>
          </w:rPr>
          <w:t>www.indianahousingnow.org</w:t>
        </w:r>
      </w:hyperlink>
      <w:r>
        <w:rPr>
          <w:color w:val="222222"/>
          <w:highlight w:val="white"/>
        </w:rPr>
        <w:t>. Renters living in Elkhart, Hamilton, Lake, Marion, and St. Joseph counties, along with the city of Fort Wayne, cannot apply to the IERA because these municipalities have their own programs. None of the local programs are accepting applications yet, but they plan to do so later this month.</w:t>
      </w:r>
    </w:p>
    <w:p w14:paraId="4CA67E26" w14:textId="77777777" w:rsidR="003A504E" w:rsidRDefault="003A504E" w:rsidP="003A504E">
      <w:pPr>
        <w:shd w:val="clear" w:color="auto" w:fill="FFFFFF"/>
        <w:spacing w:after="200"/>
        <w:rPr>
          <w:i/>
          <w:color w:val="222222"/>
          <w:highlight w:val="white"/>
        </w:rPr>
      </w:pPr>
      <w:r>
        <w:rPr>
          <w:i/>
          <w:color w:val="222222"/>
          <w:highlight w:val="white"/>
        </w:rPr>
        <w:t>Kansas</w:t>
      </w:r>
    </w:p>
    <w:p w14:paraId="2A426799" w14:textId="77777777" w:rsidR="003A504E" w:rsidRDefault="003A504E" w:rsidP="003A504E">
      <w:pPr>
        <w:shd w:val="clear" w:color="auto" w:fill="FFFFFF"/>
        <w:spacing w:after="200"/>
        <w:rPr>
          <w:color w:val="222222"/>
          <w:highlight w:val="white"/>
        </w:rPr>
      </w:pPr>
      <w:r>
        <w:rPr>
          <w:color w:val="222222"/>
          <w:highlight w:val="white"/>
        </w:rPr>
        <w:t xml:space="preserve">The Wichita Workforce Center and the city of Wichita have partnered to offer in-person appointments to </w:t>
      </w:r>
      <w:hyperlink r:id="rId93">
        <w:r>
          <w:rPr>
            <w:color w:val="1155CC"/>
            <w:highlight w:val="white"/>
            <w:u w:val="single"/>
          </w:rPr>
          <w:t>assist people</w:t>
        </w:r>
      </w:hyperlink>
      <w:r>
        <w:rPr>
          <w:color w:val="222222"/>
          <w:highlight w:val="white"/>
        </w:rPr>
        <w:t xml:space="preserve"> applying for the </w:t>
      </w:r>
      <w:hyperlink r:id="rId94">
        <w:r>
          <w:rPr>
            <w:color w:val="1155CC"/>
            <w:highlight w:val="white"/>
            <w:u w:val="single"/>
          </w:rPr>
          <w:t>Wichita Emergency Rental Assistance Program</w:t>
        </w:r>
      </w:hyperlink>
      <w:r>
        <w:rPr>
          <w:color w:val="222222"/>
          <w:highlight w:val="white"/>
        </w:rPr>
        <w:t xml:space="preserve">. Residents can schedule an appointment </w:t>
      </w:r>
      <w:hyperlink r:id="rId95">
        <w:r>
          <w:rPr>
            <w:color w:val="1155CC"/>
            <w:highlight w:val="white"/>
            <w:u w:val="single"/>
          </w:rPr>
          <w:t>online</w:t>
        </w:r>
      </w:hyperlink>
      <w:r>
        <w:rPr>
          <w:color w:val="222222"/>
          <w:highlight w:val="white"/>
        </w:rPr>
        <w:t xml:space="preserve"> or by calling 316-771-6800.</w:t>
      </w:r>
    </w:p>
    <w:p w14:paraId="508D32B8" w14:textId="77777777" w:rsidR="003A504E" w:rsidRDefault="003A504E" w:rsidP="003A504E">
      <w:pPr>
        <w:shd w:val="clear" w:color="auto" w:fill="FFFFFF"/>
        <w:spacing w:after="200"/>
        <w:rPr>
          <w:i/>
          <w:color w:val="222222"/>
          <w:highlight w:val="white"/>
        </w:rPr>
      </w:pPr>
      <w:r>
        <w:rPr>
          <w:i/>
          <w:color w:val="222222"/>
          <w:highlight w:val="white"/>
        </w:rPr>
        <w:t>Kentucky</w:t>
      </w:r>
    </w:p>
    <w:p w14:paraId="53DFAA63" w14:textId="77777777" w:rsidR="003A504E" w:rsidRDefault="003A504E" w:rsidP="003A504E">
      <w:pPr>
        <w:shd w:val="clear" w:color="auto" w:fill="FFFFFF"/>
        <w:spacing w:after="200"/>
        <w:rPr>
          <w:color w:val="222222"/>
          <w:highlight w:val="white"/>
        </w:rPr>
      </w:pPr>
      <w:r>
        <w:rPr>
          <w:color w:val="222222"/>
          <w:highlight w:val="white"/>
        </w:rPr>
        <w:t xml:space="preserve">Kentucky’s $297 million </w:t>
      </w:r>
      <w:hyperlink r:id="rId96">
        <w:r>
          <w:rPr>
            <w:color w:val="1155CC"/>
            <w:highlight w:val="white"/>
            <w:u w:val="single"/>
          </w:rPr>
          <w:t>Healthy at Home Eviction Relief Program</w:t>
        </w:r>
      </w:hyperlink>
      <w:r>
        <w:rPr>
          <w:color w:val="222222"/>
          <w:highlight w:val="white"/>
        </w:rPr>
        <w:t xml:space="preserve"> reopened on February 15. As of March 1, the program has received 8,000 applicants requesting $12.6 million.</w:t>
      </w:r>
    </w:p>
    <w:p w14:paraId="4698873C" w14:textId="77777777" w:rsidR="003A504E" w:rsidRDefault="003A504E" w:rsidP="003A504E">
      <w:pPr>
        <w:shd w:val="clear" w:color="auto" w:fill="FFFFFF"/>
        <w:spacing w:after="200"/>
        <w:rPr>
          <w:i/>
          <w:color w:val="222222"/>
          <w:highlight w:val="white"/>
        </w:rPr>
      </w:pPr>
      <w:r>
        <w:rPr>
          <w:i/>
          <w:color w:val="222222"/>
          <w:highlight w:val="white"/>
        </w:rPr>
        <w:t>Louisiana</w:t>
      </w:r>
    </w:p>
    <w:p w14:paraId="6488D885" w14:textId="77777777" w:rsidR="003A504E" w:rsidRDefault="003A504E" w:rsidP="003A504E">
      <w:pPr>
        <w:shd w:val="clear" w:color="auto" w:fill="FFFFFF"/>
        <w:spacing w:after="200"/>
        <w:rPr>
          <w:color w:val="222222"/>
          <w:highlight w:val="white"/>
        </w:rPr>
      </w:pPr>
      <w:r>
        <w:rPr>
          <w:color w:val="222222"/>
          <w:highlight w:val="white"/>
        </w:rPr>
        <w:t xml:space="preserve">Governor John Bel Edwards </w:t>
      </w:r>
      <w:hyperlink r:id="rId97">
        <w:r>
          <w:rPr>
            <w:color w:val="1155CC"/>
            <w:highlight w:val="white"/>
            <w:u w:val="single"/>
          </w:rPr>
          <w:t>announced</w:t>
        </w:r>
      </w:hyperlink>
      <w:r>
        <w:rPr>
          <w:color w:val="222222"/>
          <w:highlight w:val="white"/>
        </w:rPr>
        <w:t xml:space="preserve"> on March 5 the launch of </w:t>
      </w:r>
      <w:hyperlink r:id="rId98">
        <w:r>
          <w:rPr>
            <w:color w:val="1155CC"/>
            <w:highlight w:val="white"/>
            <w:u w:val="single"/>
          </w:rPr>
          <w:t>Louisiana’s Emergency Rental Assistance Program</w:t>
        </w:r>
      </w:hyperlink>
      <w:r>
        <w:rPr>
          <w:color w:val="222222"/>
          <w:highlight w:val="white"/>
        </w:rPr>
        <w:t>. The Louisiana Housing Corporation, in partnership with the Louisiana Office of Community Development, will administer the $308 million program.</w:t>
      </w:r>
    </w:p>
    <w:p w14:paraId="70E74A58" w14:textId="77777777" w:rsidR="003A504E" w:rsidRDefault="0060679D" w:rsidP="003A504E">
      <w:pPr>
        <w:shd w:val="clear" w:color="auto" w:fill="FFFFFF"/>
        <w:spacing w:after="200"/>
        <w:rPr>
          <w:color w:val="222222"/>
          <w:highlight w:val="white"/>
        </w:rPr>
      </w:pPr>
      <w:hyperlink r:id="rId99">
        <w:r w:rsidR="003A504E">
          <w:rPr>
            <w:color w:val="1155CC"/>
            <w:highlight w:val="white"/>
            <w:u w:val="single"/>
          </w:rPr>
          <w:t>East Baton Rouge</w:t>
        </w:r>
      </w:hyperlink>
      <w:r w:rsidR="003A504E">
        <w:rPr>
          <w:color w:val="222222"/>
          <w:highlight w:val="white"/>
        </w:rPr>
        <w:t xml:space="preserve"> has launched a </w:t>
      </w:r>
      <w:hyperlink r:id="rId100">
        <w:r w:rsidR="003A504E">
          <w:rPr>
            <w:color w:val="1155CC"/>
            <w:highlight w:val="white"/>
            <w:u w:val="single"/>
          </w:rPr>
          <w:t>new website</w:t>
        </w:r>
      </w:hyperlink>
      <w:r w:rsidR="003A504E">
        <w:rPr>
          <w:color w:val="222222"/>
          <w:highlight w:val="white"/>
        </w:rPr>
        <w:t xml:space="preserve"> to assess the needs of struggling tenants as it prepares to receive additional federal rental assistance funds. Through its new website, the city-parish says it will “rapidly and efficiently” prioritize how it will distribute rental assistance.</w:t>
      </w:r>
    </w:p>
    <w:p w14:paraId="741BFE9D" w14:textId="77777777" w:rsidR="003A504E" w:rsidRDefault="003A504E" w:rsidP="003A504E">
      <w:pPr>
        <w:shd w:val="clear" w:color="auto" w:fill="FFFFFF"/>
        <w:spacing w:after="200"/>
        <w:rPr>
          <w:color w:val="222222"/>
          <w:highlight w:val="white"/>
        </w:rPr>
      </w:pPr>
      <w:r>
        <w:rPr>
          <w:i/>
          <w:color w:val="222222"/>
          <w:highlight w:val="white"/>
        </w:rPr>
        <w:t>Maine</w:t>
      </w:r>
    </w:p>
    <w:p w14:paraId="7103B58F" w14:textId="77777777" w:rsidR="003A504E" w:rsidRDefault="003A504E" w:rsidP="003A504E">
      <w:pPr>
        <w:shd w:val="clear" w:color="auto" w:fill="FFFFFF"/>
        <w:spacing w:after="200"/>
        <w:rPr>
          <w:color w:val="222222"/>
          <w:highlight w:val="white"/>
        </w:rPr>
      </w:pPr>
      <w:r>
        <w:rPr>
          <w:color w:val="222222"/>
          <w:highlight w:val="white"/>
        </w:rPr>
        <w:t xml:space="preserve">COVID-19 is exacerbating the many challenges faced by </w:t>
      </w:r>
      <w:hyperlink r:id="rId101">
        <w:r>
          <w:rPr>
            <w:color w:val="1155CC"/>
            <w:highlight w:val="white"/>
            <w:u w:val="single"/>
          </w:rPr>
          <w:t>Mainers experiencing homelessness</w:t>
        </w:r>
      </w:hyperlink>
      <w:r>
        <w:rPr>
          <w:color w:val="222222"/>
          <w:highlight w:val="white"/>
        </w:rPr>
        <w:t>. NLIHC estimates Maine has a shortage of more than 21,000 affordable, available rental units for extremely low-income renters. “There’s clearly a significant shortage in Maine. It’s a bit less severe than in other areas of the country, but there’s still a significant shortage,” said NLIHC Vice President of Research Andrew Aurand.</w:t>
      </w:r>
    </w:p>
    <w:p w14:paraId="365917C6" w14:textId="77777777" w:rsidR="003A504E" w:rsidRDefault="003A504E" w:rsidP="003A504E">
      <w:pPr>
        <w:shd w:val="clear" w:color="auto" w:fill="FFFFFF"/>
        <w:spacing w:after="200"/>
        <w:rPr>
          <w:i/>
          <w:color w:val="222222"/>
          <w:highlight w:val="white"/>
        </w:rPr>
      </w:pPr>
      <w:r>
        <w:rPr>
          <w:i/>
          <w:color w:val="222222"/>
          <w:highlight w:val="white"/>
        </w:rPr>
        <w:t>Michigan</w:t>
      </w:r>
    </w:p>
    <w:p w14:paraId="12F1E544" w14:textId="77777777" w:rsidR="003A504E" w:rsidRDefault="003A504E" w:rsidP="003A504E">
      <w:pPr>
        <w:shd w:val="clear" w:color="auto" w:fill="FFFFFF"/>
        <w:spacing w:after="200"/>
        <w:rPr>
          <w:color w:val="222222"/>
          <w:highlight w:val="white"/>
        </w:rPr>
      </w:pPr>
      <w:r>
        <w:rPr>
          <w:color w:val="222222"/>
          <w:highlight w:val="white"/>
        </w:rPr>
        <w:t xml:space="preserve">People who are homeless are </w:t>
      </w:r>
      <w:hyperlink r:id="rId102">
        <w:r>
          <w:rPr>
            <w:color w:val="1155CC"/>
            <w:highlight w:val="white"/>
            <w:u w:val="single"/>
          </w:rPr>
          <w:t>eligible for COVID-19 vaccines in Michigan</w:t>
        </w:r>
      </w:hyperlink>
      <w:r>
        <w:rPr>
          <w:color w:val="222222"/>
          <w:highlight w:val="white"/>
        </w:rPr>
        <w:t xml:space="preserve"> starting Monday, March 8. </w:t>
      </w:r>
      <w:r>
        <w:rPr>
          <w:color w:val="2C2C2C"/>
          <w:highlight w:val="white"/>
        </w:rPr>
        <w:t xml:space="preserve">“Our vulnerable populations are high priority for us right now,” said Ingham County Health Officer Linda Vail, according to the </w:t>
      </w:r>
      <w:hyperlink r:id="rId103">
        <w:r>
          <w:rPr>
            <w:i/>
            <w:color w:val="1155CC"/>
            <w:highlight w:val="white"/>
            <w:u w:val="single"/>
          </w:rPr>
          <w:t>Lansing State Journal</w:t>
        </w:r>
      </w:hyperlink>
      <w:r>
        <w:rPr>
          <w:color w:val="2C2C2C"/>
          <w:highlight w:val="white"/>
        </w:rPr>
        <w:t xml:space="preserve">. “This opens the door to make sure that population is also </w:t>
      </w:r>
      <w:proofErr w:type="gramStart"/>
      <w:r>
        <w:rPr>
          <w:color w:val="2C2C2C"/>
          <w:highlight w:val="white"/>
        </w:rPr>
        <w:t>vaccinated</w:t>
      </w:r>
      <w:proofErr w:type="gramEnd"/>
      <w:r>
        <w:rPr>
          <w:color w:val="2C2C2C"/>
          <w:highlight w:val="white"/>
        </w:rPr>
        <w:t xml:space="preserve"> and we don’t continue to have outbreaks in shelters.”</w:t>
      </w:r>
    </w:p>
    <w:p w14:paraId="64F52F7A" w14:textId="77777777" w:rsidR="003A504E" w:rsidRDefault="003A504E" w:rsidP="003A504E">
      <w:pPr>
        <w:shd w:val="clear" w:color="auto" w:fill="FFFFFF"/>
        <w:spacing w:after="200"/>
        <w:rPr>
          <w:color w:val="222222"/>
          <w:highlight w:val="white"/>
        </w:rPr>
      </w:pPr>
      <w:r>
        <w:rPr>
          <w:i/>
          <w:color w:val="222222"/>
          <w:highlight w:val="white"/>
        </w:rPr>
        <w:t>Minnesota</w:t>
      </w:r>
    </w:p>
    <w:p w14:paraId="2D2B49FE" w14:textId="77777777" w:rsidR="003A504E" w:rsidRDefault="003A504E" w:rsidP="003A504E">
      <w:pPr>
        <w:shd w:val="clear" w:color="auto" w:fill="FFFFFF"/>
        <w:spacing w:after="200"/>
        <w:rPr>
          <w:color w:val="222222"/>
          <w:highlight w:val="white"/>
        </w:rPr>
      </w:pPr>
      <w:r>
        <w:rPr>
          <w:color w:val="222222"/>
          <w:highlight w:val="white"/>
        </w:rPr>
        <w:t xml:space="preserve">Minnesota state officials are working to </w:t>
      </w:r>
      <w:hyperlink r:id="rId104">
        <w:r>
          <w:rPr>
            <w:color w:val="1155CC"/>
            <w:highlight w:val="white"/>
            <w:u w:val="single"/>
          </w:rPr>
          <w:t>prevent an avalanche of evictions</w:t>
        </w:r>
      </w:hyperlink>
      <w:r>
        <w:rPr>
          <w:color w:val="222222"/>
          <w:highlight w:val="white"/>
        </w:rPr>
        <w:t xml:space="preserve"> when Governor Tim Walz’s emergency order is lifted, ending the statewide eviction moratorium. A Senate housing committee passed an “off-ramp” bill that would provide a 60-day phase-out period during which landlords would have to provide notices to tenants before filing evictions.</w:t>
      </w:r>
    </w:p>
    <w:p w14:paraId="70C2539C" w14:textId="77777777" w:rsidR="003A504E" w:rsidRDefault="003A504E" w:rsidP="003A504E">
      <w:pPr>
        <w:shd w:val="clear" w:color="auto" w:fill="FFFFFF"/>
        <w:spacing w:after="200"/>
        <w:rPr>
          <w:i/>
          <w:color w:val="222222"/>
          <w:highlight w:val="white"/>
        </w:rPr>
      </w:pPr>
      <w:r>
        <w:rPr>
          <w:i/>
          <w:color w:val="222222"/>
          <w:highlight w:val="white"/>
        </w:rPr>
        <w:t>Missouri</w:t>
      </w:r>
    </w:p>
    <w:p w14:paraId="6A0E8CAB" w14:textId="77777777" w:rsidR="003A504E" w:rsidRDefault="003A504E" w:rsidP="003A504E">
      <w:pPr>
        <w:shd w:val="clear" w:color="auto" w:fill="FFFFFF"/>
        <w:spacing w:after="200"/>
        <w:rPr>
          <w:color w:val="222222"/>
          <w:highlight w:val="white"/>
        </w:rPr>
      </w:pPr>
      <w:r>
        <w:rPr>
          <w:color w:val="222222"/>
          <w:highlight w:val="white"/>
        </w:rPr>
        <w:t xml:space="preserve">St. Louis Circuit Judge Michael </w:t>
      </w:r>
      <w:proofErr w:type="spellStart"/>
      <w:r>
        <w:rPr>
          <w:color w:val="222222"/>
          <w:highlight w:val="white"/>
        </w:rPr>
        <w:t>Stelzer</w:t>
      </w:r>
      <w:proofErr w:type="spellEnd"/>
      <w:r>
        <w:rPr>
          <w:color w:val="222222"/>
          <w:highlight w:val="white"/>
        </w:rPr>
        <w:t xml:space="preserve"> on March 1 </w:t>
      </w:r>
      <w:hyperlink r:id="rId105">
        <w:r>
          <w:rPr>
            <w:color w:val="1155CC"/>
            <w:highlight w:val="white"/>
            <w:u w:val="single"/>
          </w:rPr>
          <w:t>extended</w:t>
        </w:r>
      </w:hyperlink>
      <w:r>
        <w:rPr>
          <w:color w:val="222222"/>
          <w:highlight w:val="white"/>
        </w:rPr>
        <w:t xml:space="preserve"> the city’s eviction moratorium through April 5. The city has not yet distributed the $9 million in rental assistance funds it received from the U.S. Department of Treasury.</w:t>
      </w:r>
    </w:p>
    <w:p w14:paraId="4B3765D8" w14:textId="77777777" w:rsidR="003A504E" w:rsidRDefault="003A504E" w:rsidP="003A504E">
      <w:pPr>
        <w:shd w:val="clear" w:color="auto" w:fill="FFFFFF"/>
        <w:spacing w:after="200"/>
        <w:rPr>
          <w:i/>
          <w:color w:val="222222"/>
          <w:highlight w:val="white"/>
        </w:rPr>
      </w:pPr>
      <w:r>
        <w:rPr>
          <w:i/>
          <w:color w:val="222222"/>
          <w:highlight w:val="white"/>
        </w:rPr>
        <w:t>Nebraska</w:t>
      </w:r>
    </w:p>
    <w:p w14:paraId="274AF4A0" w14:textId="77777777" w:rsidR="003A504E" w:rsidRDefault="003A504E" w:rsidP="003A504E">
      <w:pPr>
        <w:shd w:val="clear" w:color="auto" w:fill="FFFFFF"/>
        <w:spacing w:after="200"/>
        <w:rPr>
          <w:color w:val="222222"/>
          <w:highlight w:val="white"/>
        </w:rPr>
      </w:pPr>
      <w:r>
        <w:rPr>
          <w:color w:val="222222"/>
          <w:highlight w:val="white"/>
        </w:rPr>
        <w:t xml:space="preserve">This week, Douglas County courts are scheduled to hear </w:t>
      </w:r>
      <w:hyperlink r:id="rId106">
        <w:r>
          <w:rPr>
            <w:color w:val="1155CC"/>
            <w:highlight w:val="white"/>
            <w:u w:val="single"/>
          </w:rPr>
          <w:t>nearly 70 eviction cases</w:t>
        </w:r>
      </w:hyperlink>
      <w:r>
        <w:rPr>
          <w:color w:val="222222"/>
          <w:highlight w:val="white"/>
        </w:rPr>
        <w:t xml:space="preserve">, nearing pre-pandemic numbers. Douglas County has made $2 million in leftover CARES Act funds available for rental assistance. </w:t>
      </w:r>
    </w:p>
    <w:p w14:paraId="019759D9" w14:textId="77777777" w:rsidR="003A504E" w:rsidRDefault="003A504E" w:rsidP="003A504E">
      <w:pPr>
        <w:shd w:val="clear" w:color="auto" w:fill="FFFFFF"/>
        <w:spacing w:after="200"/>
        <w:rPr>
          <w:color w:val="222222"/>
          <w:highlight w:val="white"/>
        </w:rPr>
      </w:pPr>
      <w:r>
        <w:rPr>
          <w:color w:val="222222"/>
          <w:highlight w:val="white"/>
        </w:rPr>
        <w:t xml:space="preserve">The </w:t>
      </w:r>
      <w:hyperlink r:id="rId107">
        <w:r>
          <w:rPr>
            <w:color w:val="1155CC"/>
            <w:highlight w:val="white"/>
            <w:u w:val="single"/>
          </w:rPr>
          <w:t>Omaha City Council</w:t>
        </w:r>
      </w:hyperlink>
      <w:r>
        <w:rPr>
          <w:color w:val="222222"/>
          <w:highlight w:val="white"/>
        </w:rPr>
        <w:t xml:space="preserve"> voted unanimously to approve $22.2 million of federal rental assistance. According to Legal Aid of Nebraska, eviction filings started to rise at the end of last year as landlords found ways to circumvent the federal eviction moratorium.</w:t>
      </w:r>
    </w:p>
    <w:p w14:paraId="265E8465" w14:textId="77777777" w:rsidR="003A504E" w:rsidRDefault="003A504E" w:rsidP="003A504E">
      <w:pPr>
        <w:shd w:val="clear" w:color="auto" w:fill="FFFFFF"/>
        <w:spacing w:after="200"/>
        <w:rPr>
          <w:i/>
          <w:color w:val="222222"/>
          <w:highlight w:val="white"/>
        </w:rPr>
      </w:pPr>
      <w:r>
        <w:rPr>
          <w:i/>
          <w:color w:val="222222"/>
          <w:highlight w:val="white"/>
        </w:rPr>
        <w:t>Nevada</w:t>
      </w:r>
    </w:p>
    <w:p w14:paraId="1309D0C4" w14:textId="77777777" w:rsidR="003A504E" w:rsidRDefault="0060679D" w:rsidP="003A504E">
      <w:pPr>
        <w:shd w:val="clear" w:color="auto" w:fill="FFFFFF"/>
        <w:spacing w:after="200"/>
        <w:rPr>
          <w:color w:val="222222"/>
          <w:highlight w:val="white"/>
        </w:rPr>
      </w:pPr>
      <w:hyperlink r:id="rId108">
        <w:r w:rsidR="003A504E">
          <w:rPr>
            <w:color w:val="1155CC"/>
            <w:highlight w:val="white"/>
            <w:u w:val="single"/>
          </w:rPr>
          <w:t>Nevada state legislators</w:t>
        </w:r>
      </w:hyperlink>
      <w:r w:rsidR="003A504E">
        <w:rPr>
          <w:color w:val="222222"/>
          <w:highlight w:val="white"/>
        </w:rPr>
        <w:t xml:space="preserve"> are considering a bill (</w:t>
      </w:r>
      <w:hyperlink r:id="rId109">
        <w:r w:rsidR="003A504E">
          <w:rPr>
            <w:color w:val="1155CC"/>
            <w:highlight w:val="white"/>
            <w:u w:val="single"/>
          </w:rPr>
          <w:t>AB 141</w:t>
        </w:r>
      </w:hyperlink>
      <w:r w:rsidR="003A504E">
        <w:rPr>
          <w:color w:val="222222"/>
          <w:highlight w:val="white"/>
        </w:rPr>
        <w:t xml:space="preserve">) that would automatically seal records for pandemic-related evictions. Despite federal and state moratoriums, </w:t>
      </w:r>
      <w:hyperlink r:id="rId110">
        <w:r w:rsidR="003A504E">
          <w:rPr>
            <w:color w:val="1155CC"/>
            <w:highlight w:val="white"/>
            <w:u w:val="single"/>
          </w:rPr>
          <w:t>thousands of people</w:t>
        </w:r>
      </w:hyperlink>
      <w:r w:rsidR="003A504E">
        <w:rPr>
          <w:color w:val="222222"/>
          <w:highlight w:val="white"/>
        </w:rPr>
        <w:t xml:space="preserve"> have been evicted in Nevada. </w:t>
      </w:r>
      <w:hyperlink r:id="rId111">
        <w:r w:rsidR="003A504E">
          <w:rPr>
            <w:color w:val="1155CC"/>
            <w:highlight w:val="white"/>
            <w:u w:val="single"/>
          </w:rPr>
          <w:t>Landlord groups</w:t>
        </w:r>
      </w:hyperlink>
      <w:r w:rsidR="003A504E">
        <w:rPr>
          <w:color w:val="222222"/>
          <w:highlight w:val="white"/>
        </w:rPr>
        <w:t xml:space="preserve"> are opposing the proposed eviction reforms. </w:t>
      </w:r>
    </w:p>
    <w:p w14:paraId="7A9AA569" w14:textId="77777777" w:rsidR="003A504E" w:rsidRDefault="003A504E" w:rsidP="003A504E">
      <w:pPr>
        <w:shd w:val="clear" w:color="auto" w:fill="FFFFFF"/>
        <w:spacing w:after="200"/>
        <w:rPr>
          <w:i/>
          <w:color w:val="222222"/>
          <w:highlight w:val="white"/>
        </w:rPr>
      </w:pPr>
      <w:r>
        <w:rPr>
          <w:i/>
          <w:color w:val="222222"/>
          <w:highlight w:val="white"/>
        </w:rPr>
        <w:t>North Carolina</w:t>
      </w:r>
    </w:p>
    <w:p w14:paraId="19C8AA2A" w14:textId="77777777" w:rsidR="003A504E" w:rsidRDefault="003A504E" w:rsidP="003A504E">
      <w:pPr>
        <w:shd w:val="clear" w:color="auto" w:fill="FFFFFF"/>
        <w:spacing w:after="200"/>
        <w:rPr>
          <w:color w:val="222222"/>
          <w:highlight w:val="white"/>
        </w:rPr>
      </w:pPr>
      <w:r>
        <w:rPr>
          <w:color w:val="222222"/>
          <w:highlight w:val="white"/>
        </w:rPr>
        <w:t xml:space="preserve">The </w:t>
      </w:r>
      <w:hyperlink r:id="rId112">
        <w:r>
          <w:rPr>
            <w:color w:val="1155CC"/>
            <w:highlight w:val="white"/>
            <w:u w:val="single"/>
          </w:rPr>
          <w:t>North Carolina General Assembly passed</w:t>
        </w:r>
      </w:hyperlink>
      <w:r>
        <w:rPr>
          <w:color w:val="222222"/>
          <w:highlight w:val="white"/>
        </w:rPr>
        <w:t xml:space="preserve"> on March 4 the </w:t>
      </w:r>
      <w:hyperlink r:id="rId113">
        <w:r>
          <w:rPr>
            <w:color w:val="1155CC"/>
            <w:highlight w:val="white"/>
            <w:u w:val="single"/>
          </w:rPr>
          <w:t>2021 COVID-19 Response and Relief Bill</w:t>
        </w:r>
      </w:hyperlink>
      <w:r>
        <w:rPr>
          <w:color w:val="222222"/>
          <w:highlight w:val="white"/>
        </w:rPr>
        <w:t xml:space="preserve"> (HB 196/SB 172). The housing provisions in the bill impact the administration of new rental assistance funding administered by the NC Office of Recovery and Resiliency. The North Carolina Housing Coalition is concerned that the provisions will </w:t>
      </w:r>
      <w:hyperlink r:id="rId114">
        <w:r>
          <w:rPr>
            <w:color w:val="1155CC"/>
            <w:highlight w:val="white"/>
            <w:u w:val="single"/>
          </w:rPr>
          <w:t>greatly delay and frustrate the state’s efforts</w:t>
        </w:r>
      </w:hyperlink>
      <w:r>
        <w:rPr>
          <w:color w:val="222222"/>
          <w:highlight w:val="white"/>
        </w:rPr>
        <w:t xml:space="preserve"> to ensure that rental assistance reaches those most in need of assistance in a timely manner.</w:t>
      </w:r>
    </w:p>
    <w:p w14:paraId="4234D69D" w14:textId="77777777" w:rsidR="003A504E" w:rsidRDefault="003A504E" w:rsidP="003A504E">
      <w:pPr>
        <w:shd w:val="clear" w:color="auto" w:fill="FFFFFF"/>
        <w:spacing w:after="200"/>
        <w:rPr>
          <w:color w:val="222222"/>
          <w:highlight w:val="white"/>
        </w:rPr>
      </w:pPr>
      <w:r>
        <w:rPr>
          <w:color w:val="222222"/>
          <w:highlight w:val="white"/>
        </w:rPr>
        <w:lastRenderedPageBreak/>
        <w:t xml:space="preserve">A diverse group of stakeholders in North Carolina, known as the Eviction Prevention Working Group, formed last December to brainstorm policy interventions to prevent the state’s looming eviction tsunami. Several members of the group penned an op-ed in </w:t>
      </w:r>
      <w:hyperlink r:id="rId115">
        <w:r>
          <w:rPr>
            <w:i/>
            <w:color w:val="1155CC"/>
            <w:highlight w:val="white"/>
            <w:u w:val="single"/>
          </w:rPr>
          <w:t>NC Policy Watch</w:t>
        </w:r>
      </w:hyperlink>
      <w:r>
        <w:rPr>
          <w:i/>
          <w:color w:val="222222"/>
          <w:highlight w:val="white"/>
        </w:rPr>
        <w:t xml:space="preserve"> </w:t>
      </w:r>
      <w:r>
        <w:rPr>
          <w:color w:val="222222"/>
          <w:highlight w:val="white"/>
        </w:rPr>
        <w:t>outlining several principles that should guide the state’s approach to distributing federal rent relief to the estimated 435,000 North Carolinians behind on their rent.</w:t>
      </w:r>
    </w:p>
    <w:p w14:paraId="001A1836" w14:textId="77777777" w:rsidR="003A504E" w:rsidRDefault="003A504E" w:rsidP="003A504E">
      <w:pPr>
        <w:shd w:val="clear" w:color="auto" w:fill="FFFFFF"/>
        <w:spacing w:after="200"/>
        <w:rPr>
          <w:i/>
          <w:color w:val="222222"/>
          <w:highlight w:val="white"/>
        </w:rPr>
      </w:pPr>
      <w:r>
        <w:rPr>
          <w:i/>
          <w:color w:val="222222"/>
          <w:highlight w:val="white"/>
        </w:rPr>
        <w:t>Oregon</w:t>
      </w:r>
    </w:p>
    <w:p w14:paraId="041F7490" w14:textId="77777777" w:rsidR="003A504E" w:rsidRDefault="003A504E" w:rsidP="003A504E">
      <w:pPr>
        <w:shd w:val="clear" w:color="auto" w:fill="FFFFFF"/>
        <w:spacing w:after="200"/>
        <w:rPr>
          <w:color w:val="222222"/>
          <w:highlight w:val="white"/>
        </w:rPr>
      </w:pPr>
      <w:r>
        <w:rPr>
          <w:color w:val="222222"/>
          <w:highlight w:val="white"/>
        </w:rPr>
        <w:t xml:space="preserve">The </w:t>
      </w:r>
      <w:hyperlink r:id="rId116">
        <w:r>
          <w:rPr>
            <w:i/>
            <w:color w:val="1155CC"/>
            <w:highlight w:val="white"/>
            <w:u w:val="single"/>
          </w:rPr>
          <w:t>Portland Tribune</w:t>
        </w:r>
      </w:hyperlink>
      <w:r>
        <w:rPr>
          <w:i/>
          <w:color w:val="222222"/>
          <w:highlight w:val="white"/>
        </w:rPr>
        <w:t xml:space="preserve"> </w:t>
      </w:r>
      <w:r>
        <w:rPr>
          <w:color w:val="222222"/>
          <w:highlight w:val="white"/>
        </w:rPr>
        <w:t>reports that Oregon lawmakers are ready to invest $500 million in state funds, along with an even larger amount of federal funds, to keep people housed, find them temporary shelters, and expand options for future homeownership.</w:t>
      </w:r>
    </w:p>
    <w:p w14:paraId="45C75A7B" w14:textId="77777777" w:rsidR="003A504E" w:rsidRDefault="003A504E" w:rsidP="003A504E">
      <w:pPr>
        <w:spacing w:before="240"/>
        <w:rPr>
          <w:color w:val="222222"/>
          <w:highlight w:val="white"/>
        </w:rPr>
      </w:pPr>
      <w:r>
        <w:t xml:space="preserve">The </w:t>
      </w:r>
      <w:hyperlink r:id="rId117">
        <w:r>
          <w:rPr>
            <w:i/>
            <w:color w:val="1155CC"/>
            <w:u w:val="single"/>
          </w:rPr>
          <w:t>Corvallis Gazette-Times</w:t>
        </w:r>
      </w:hyperlink>
      <w:r>
        <w:rPr>
          <w:i/>
        </w:rPr>
        <w:t xml:space="preserve"> </w:t>
      </w:r>
      <w:r>
        <w:t xml:space="preserve">reports that Corvallis Housing First received just under $2.5 million to purchase the Corvallis Budget Inn and turn the 24-room hotel into housing for people experiencing homelessness. The funds are part of </w:t>
      </w:r>
      <w:hyperlink r:id="rId118">
        <w:r>
          <w:rPr>
            <w:color w:val="1155CC"/>
            <w:u w:val="single"/>
          </w:rPr>
          <w:t>Project Turnkey</w:t>
        </w:r>
      </w:hyperlink>
      <w:r>
        <w:t xml:space="preserve">, an initiative that is using $65 million in state funding for acquiring motels and hotels to house individuals experiencing homelessness and those displaced by last year’s wildfires. </w:t>
      </w:r>
    </w:p>
    <w:p w14:paraId="0BE7024E" w14:textId="77777777" w:rsidR="003A504E" w:rsidRDefault="003A504E" w:rsidP="003A504E">
      <w:pPr>
        <w:shd w:val="clear" w:color="auto" w:fill="FFFFFF"/>
        <w:spacing w:after="200"/>
        <w:rPr>
          <w:i/>
          <w:color w:val="222222"/>
          <w:highlight w:val="white"/>
        </w:rPr>
      </w:pPr>
      <w:r>
        <w:rPr>
          <w:i/>
          <w:color w:val="222222"/>
          <w:highlight w:val="white"/>
        </w:rPr>
        <w:t>Pennsylvania</w:t>
      </w:r>
    </w:p>
    <w:p w14:paraId="385020F6" w14:textId="77777777" w:rsidR="003A504E" w:rsidRDefault="003A504E" w:rsidP="003A504E">
      <w:pPr>
        <w:shd w:val="clear" w:color="auto" w:fill="FFFFFF"/>
        <w:spacing w:after="200"/>
        <w:rPr>
          <w:color w:val="222222"/>
          <w:highlight w:val="white"/>
        </w:rPr>
      </w:pPr>
      <w:r>
        <w:rPr>
          <w:color w:val="222222"/>
          <w:highlight w:val="white"/>
        </w:rPr>
        <w:t xml:space="preserve">The Pittsburgh City Council on March 2 unanimously approved a </w:t>
      </w:r>
      <w:hyperlink r:id="rId119">
        <w:r>
          <w:rPr>
            <w:color w:val="1155CC"/>
            <w:highlight w:val="white"/>
            <w:u w:val="single"/>
          </w:rPr>
          <w:t>citywide eviction moratorium</w:t>
        </w:r>
      </w:hyperlink>
      <w:r>
        <w:rPr>
          <w:color w:val="222222"/>
          <w:highlight w:val="white"/>
        </w:rPr>
        <w:t xml:space="preserve"> that will remain in effect until a local health emergency order is lifted. The measure prohibits landlords from evicting tenants, or from refusing to renew lease agreements, for unpaid rent due to COVID-related income loss or increased medical expenses. </w:t>
      </w:r>
    </w:p>
    <w:p w14:paraId="750D40CD" w14:textId="77777777" w:rsidR="003A504E" w:rsidRDefault="003A504E" w:rsidP="003A504E">
      <w:pPr>
        <w:shd w:val="clear" w:color="auto" w:fill="FFFFFF"/>
        <w:spacing w:after="200"/>
        <w:rPr>
          <w:color w:val="222222"/>
          <w:highlight w:val="white"/>
        </w:rPr>
      </w:pPr>
      <w:r>
        <w:rPr>
          <w:color w:val="222222"/>
          <w:highlight w:val="white"/>
        </w:rPr>
        <w:t xml:space="preserve">A local </w:t>
      </w:r>
      <w:hyperlink r:id="rId120">
        <w:r>
          <w:rPr>
            <w:color w:val="1155CC"/>
            <w:highlight w:val="white"/>
            <w:u w:val="single"/>
          </w:rPr>
          <w:t>landlord group is suing the Pittsburgh City Council</w:t>
        </w:r>
      </w:hyperlink>
      <w:r>
        <w:rPr>
          <w:color w:val="222222"/>
          <w:highlight w:val="white"/>
        </w:rPr>
        <w:t xml:space="preserve"> over the city’s eviction moratorium. The lawsuit claims the ordinance goes beyond the powers granted to the city by state law, and it seeks to declare the moratorium illegal and unconstitutional.</w:t>
      </w:r>
    </w:p>
    <w:p w14:paraId="187BE499" w14:textId="77777777" w:rsidR="003A504E" w:rsidRPr="009E2EE9" w:rsidRDefault="0060679D" w:rsidP="003A504E">
      <w:pPr>
        <w:shd w:val="clear" w:color="auto" w:fill="FFFFFF"/>
        <w:spacing w:after="200"/>
        <w:rPr>
          <w:i/>
          <w:color w:val="222222"/>
          <w:highlight w:val="white"/>
        </w:rPr>
      </w:pPr>
      <w:hyperlink r:id="rId121">
        <w:r w:rsidR="003A504E">
          <w:rPr>
            <w:color w:val="1155CC"/>
            <w:highlight w:val="white"/>
            <w:u w:val="single"/>
          </w:rPr>
          <w:t>Lancaster County</w:t>
        </w:r>
      </w:hyperlink>
      <w:r w:rsidR="003A504E">
        <w:rPr>
          <w:color w:val="222222"/>
          <w:highlight w:val="white"/>
        </w:rPr>
        <w:t xml:space="preserve"> commissioners approved a request by the Lancaster County Housing and Redevelopment Authority to apply for an additional $19.6 million from Pennsylvania’s share of federal rental assistance. If the state approves the request, these funds </w:t>
      </w:r>
      <w:proofErr w:type="gramStart"/>
      <w:r w:rsidR="003A504E">
        <w:rPr>
          <w:color w:val="222222"/>
          <w:highlight w:val="white"/>
        </w:rPr>
        <w:t>would</w:t>
      </w:r>
      <w:proofErr w:type="gramEnd"/>
      <w:r w:rsidR="003A504E">
        <w:rPr>
          <w:color w:val="222222"/>
          <w:highlight w:val="white"/>
        </w:rPr>
        <w:t xml:space="preserve"> add to the $16.2 million the county received directly from the federal government through Treasury’s Emergency Rental Assistance program.</w:t>
      </w:r>
    </w:p>
    <w:p w14:paraId="63FD7940" w14:textId="77777777" w:rsidR="003A504E" w:rsidRDefault="003A504E" w:rsidP="003A504E">
      <w:pPr>
        <w:shd w:val="clear" w:color="auto" w:fill="FFFFFF"/>
        <w:spacing w:after="200"/>
        <w:rPr>
          <w:color w:val="222222"/>
          <w:highlight w:val="white"/>
        </w:rPr>
      </w:pPr>
      <w:r>
        <w:rPr>
          <w:i/>
          <w:color w:val="222222"/>
          <w:highlight w:val="white"/>
        </w:rPr>
        <w:t>Tennessee</w:t>
      </w:r>
    </w:p>
    <w:p w14:paraId="0E218AE2" w14:textId="77777777" w:rsidR="003A504E" w:rsidRDefault="003A504E" w:rsidP="003A504E">
      <w:pPr>
        <w:shd w:val="clear" w:color="auto" w:fill="FFFFFF"/>
        <w:spacing w:after="200"/>
        <w:rPr>
          <w:color w:val="222222"/>
          <w:highlight w:val="white"/>
        </w:rPr>
      </w:pPr>
      <w:r>
        <w:rPr>
          <w:color w:val="222222"/>
          <w:highlight w:val="white"/>
        </w:rPr>
        <w:t xml:space="preserve">Judge Rachel Bell of the General Sessions Court of Nashville-Davidson County launched the </w:t>
      </w:r>
      <w:hyperlink r:id="rId122">
        <w:r>
          <w:rPr>
            <w:color w:val="1155CC"/>
            <w:highlight w:val="white"/>
            <w:u w:val="single"/>
          </w:rPr>
          <w:t>L.E.G.A.C.Y. Housing Resource Diversionary Court Program</w:t>
        </w:r>
      </w:hyperlink>
      <w:r>
        <w:rPr>
          <w:color w:val="222222"/>
          <w:highlight w:val="white"/>
        </w:rPr>
        <w:t xml:space="preserve"> to help tenants avoid eviction through settlements with their landlords. The program uses CARES Act funds to provide rental assistance. </w:t>
      </w:r>
      <w:hyperlink r:id="rId123">
        <w:r>
          <w:rPr>
            <w:color w:val="1155CC"/>
            <w:highlight w:val="white"/>
            <w:u w:val="single"/>
          </w:rPr>
          <w:t>Over 1,800 pending eviction cases</w:t>
        </w:r>
      </w:hyperlink>
      <w:r>
        <w:rPr>
          <w:color w:val="222222"/>
          <w:highlight w:val="white"/>
        </w:rPr>
        <w:t xml:space="preserve"> are pending in the Nashville area. </w:t>
      </w:r>
    </w:p>
    <w:p w14:paraId="37D9B287" w14:textId="77777777" w:rsidR="003A504E" w:rsidRDefault="003A504E" w:rsidP="003A504E">
      <w:pPr>
        <w:shd w:val="clear" w:color="auto" w:fill="FFFFFF"/>
        <w:spacing w:after="200"/>
        <w:rPr>
          <w:color w:val="222222"/>
          <w:highlight w:val="white"/>
        </w:rPr>
      </w:pPr>
      <w:r>
        <w:rPr>
          <w:i/>
          <w:color w:val="222222"/>
          <w:highlight w:val="white"/>
        </w:rPr>
        <w:t>Texas</w:t>
      </w:r>
    </w:p>
    <w:p w14:paraId="35A2C840" w14:textId="77777777" w:rsidR="003A504E" w:rsidRDefault="0060679D" w:rsidP="003A504E">
      <w:pPr>
        <w:shd w:val="clear" w:color="auto" w:fill="FFFFFF"/>
        <w:spacing w:after="200"/>
        <w:rPr>
          <w:color w:val="222222"/>
          <w:highlight w:val="white"/>
        </w:rPr>
      </w:pPr>
      <w:hyperlink r:id="rId124">
        <w:r w:rsidR="003A504E">
          <w:rPr>
            <w:color w:val="1155CC"/>
            <w:highlight w:val="white"/>
            <w:u w:val="single"/>
          </w:rPr>
          <w:t>Texas Housers</w:t>
        </w:r>
      </w:hyperlink>
      <w:r w:rsidR="003A504E">
        <w:rPr>
          <w:color w:val="222222"/>
          <w:highlight w:val="white"/>
        </w:rPr>
        <w:t xml:space="preserve"> discusses Houston’s grace period eviction ordinance, explaining why it was enacted too late for many renters and how it should be improved.</w:t>
      </w:r>
    </w:p>
    <w:p w14:paraId="40E9059C" w14:textId="77777777" w:rsidR="003A504E" w:rsidRDefault="003A504E" w:rsidP="003A504E">
      <w:pPr>
        <w:shd w:val="clear" w:color="auto" w:fill="FFFFFF"/>
        <w:spacing w:after="200"/>
        <w:rPr>
          <w:i/>
          <w:color w:val="222222"/>
          <w:highlight w:val="white"/>
        </w:rPr>
      </w:pPr>
      <w:r>
        <w:rPr>
          <w:i/>
          <w:color w:val="222222"/>
          <w:highlight w:val="white"/>
        </w:rPr>
        <w:t>Utah</w:t>
      </w:r>
    </w:p>
    <w:p w14:paraId="4688FAA7" w14:textId="77777777" w:rsidR="003A504E" w:rsidRDefault="0060679D" w:rsidP="003A504E">
      <w:pPr>
        <w:shd w:val="clear" w:color="auto" w:fill="FFFFFF"/>
        <w:spacing w:after="200"/>
        <w:rPr>
          <w:i/>
          <w:color w:val="222222"/>
          <w:highlight w:val="white"/>
        </w:rPr>
      </w:pPr>
      <w:hyperlink r:id="rId125">
        <w:r w:rsidR="003A504E">
          <w:rPr>
            <w:color w:val="1155CC"/>
            <w:highlight w:val="white"/>
            <w:u w:val="single"/>
          </w:rPr>
          <w:t>Utahns in need of rental assistance</w:t>
        </w:r>
      </w:hyperlink>
      <w:r w:rsidR="003A504E">
        <w:rPr>
          <w:color w:val="222222"/>
          <w:highlight w:val="white"/>
        </w:rPr>
        <w:t xml:space="preserve"> will have to wait until the state launches its new application process. Applications have been on hold to ensure that new federal guidelines for the rental relief funds are met. Beginning March 15, Utahns can apply through a single, centralized </w:t>
      </w:r>
      <w:hyperlink r:id="rId126">
        <w:r w:rsidR="003A504E">
          <w:rPr>
            <w:color w:val="1155CC"/>
            <w:highlight w:val="white"/>
            <w:u w:val="single"/>
          </w:rPr>
          <w:t>online application</w:t>
        </w:r>
      </w:hyperlink>
      <w:r w:rsidR="003A504E">
        <w:rPr>
          <w:color w:val="222222"/>
          <w:highlight w:val="white"/>
        </w:rPr>
        <w:t xml:space="preserve">. Applicants must request funds from local community action agencies. </w:t>
      </w:r>
    </w:p>
    <w:p w14:paraId="1004AF5D" w14:textId="77777777" w:rsidR="003A504E" w:rsidRDefault="003A504E" w:rsidP="003A504E">
      <w:pPr>
        <w:shd w:val="clear" w:color="auto" w:fill="FFFFFF"/>
        <w:spacing w:after="200"/>
        <w:rPr>
          <w:i/>
          <w:color w:val="222222"/>
          <w:highlight w:val="white"/>
        </w:rPr>
      </w:pPr>
      <w:r>
        <w:rPr>
          <w:i/>
          <w:color w:val="222222"/>
          <w:highlight w:val="white"/>
        </w:rPr>
        <w:t>Virginia</w:t>
      </w:r>
    </w:p>
    <w:p w14:paraId="1EC83C55" w14:textId="77777777" w:rsidR="003A504E" w:rsidRDefault="003A504E" w:rsidP="003A504E">
      <w:pPr>
        <w:shd w:val="clear" w:color="auto" w:fill="FFFFFF"/>
        <w:spacing w:after="200"/>
        <w:rPr>
          <w:i/>
          <w:color w:val="222222"/>
          <w:highlight w:val="white"/>
        </w:rPr>
      </w:pPr>
      <w:r>
        <w:rPr>
          <w:color w:val="222222"/>
          <w:highlight w:val="white"/>
        </w:rPr>
        <w:lastRenderedPageBreak/>
        <w:t xml:space="preserve">Family Crisis Support Services (FCSS) in Southwest Virginia has been awarded </w:t>
      </w:r>
      <w:hyperlink r:id="rId127">
        <w:r>
          <w:rPr>
            <w:color w:val="1155CC"/>
            <w:highlight w:val="white"/>
            <w:u w:val="single"/>
          </w:rPr>
          <w:t>$200,000 from the $2.6 million Virginia Eviction Reduction Program</w:t>
        </w:r>
      </w:hyperlink>
      <w:r>
        <w:rPr>
          <w:color w:val="222222"/>
          <w:highlight w:val="white"/>
        </w:rPr>
        <w:t>. While FCSS has provided eviction prevention and homelessness services long before the pandemic, COVID-19 has exacerbated the area’s housing crisis. “The affordable housing crisis predates the COVID-19 pandemic, and we have to address the underlying causes of evictions if we want to emerge stronger and continue moving Virginia forward,” said Governor Ralph Northam during the grant announcement.</w:t>
      </w:r>
    </w:p>
    <w:p w14:paraId="02BF4F8A" w14:textId="77777777" w:rsidR="003A504E" w:rsidRDefault="003A504E" w:rsidP="003A504E">
      <w:pPr>
        <w:shd w:val="clear" w:color="auto" w:fill="FFFFFF"/>
        <w:spacing w:after="200"/>
        <w:rPr>
          <w:i/>
          <w:color w:val="222222"/>
          <w:highlight w:val="white"/>
        </w:rPr>
      </w:pPr>
      <w:r>
        <w:rPr>
          <w:i/>
          <w:color w:val="222222"/>
          <w:highlight w:val="white"/>
        </w:rPr>
        <w:t>Washington</w:t>
      </w:r>
    </w:p>
    <w:p w14:paraId="1470EB34" w14:textId="356023DB" w:rsidR="003A504E" w:rsidRDefault="003A504E" w:rsidP="00360455">
      <w:pPr>
        <w:shd w:val="clear" w:color="auto" w:fill="FFFFFF"/>
        <w:spacing w:after="200"/>
      </w:pPr>
      <w:r>
        <w:rPr>
          <w:color w:val="222222"/>
          <w:highlight w:val="white"/>
        </w:rPr>
        <w:t xml:space="preserve">The </w:t>
      </w:r>
      <w:hyperlink r:id="rId128">
        <w:r>
          <w:rPr>
            <w:i/>
            <w:color w:val="1155CC"/>
            <w:highlight w:val="white"/>
            <w:u w:val="single"/>
          </w:rPr>
          <w:t>Seattle Times</w:t>
        </w:r>
      </w:hyperlink>
      <w:r>
        <w:rPr>
          <w:i/>
          <w:color w:val="222222"/>
          <w:highlight w:val="white"/>
        </w:rPr>
        <w:t xml:space="preserve"> </w:t>
      </w:r>
      <w:r>
        <w:rPr>
          <w:color w:val="222222"/>
          <w:highlight w:val="white"/>
        </w:rPr>
        <w:t xml:space="preserve">reports that state lawmakers on March 4 advanced a proposal requiring payment plans and other protections for tenants who have fallen behind on rent. The legislation, which must still pass the state House of Representatives, comes as the statewide eviction moratorium is set to expire on March 31 and </w:t>
      </w:r>
      <w:hyperlink r:id="rId129">
        <w:r>
          <w:rPr>
            <w:color w:val="1155CC"/>
            <w:highlight w:val="white"/>
            <w:u w:val="single"/>
          </w:rPr>
          <w:t>more than 134,000 Washington households</w:t>
        </w:r>
      </w:hyperlink>
      <w:r>
        <w:rPr>
          <w:color w:val="222222"/>
          <w:highlight w:val="white"/>
        </w:rPr>
        <w:t xml:space="preserve"> are behind on rent.</w:t>
      </w:r>
    </w:p>
    <w:p w14:paraId="3ADE3707" w14:textId="2B0127D2" w:rsidR="003A504E" w:rsidRDefault="0060679D" w:rsidP="003A61D0">
      <w:r>
        <w:rPr>
          <w:noProof/>
        </w:rPr>
        <w:pict w14:anchorId="236313F3">
          <v:rect id="_x0000_i1037" alt="" style="width:468pt;height:.05pt;mso-width-percent:0;mso-height-percent:0;mso-width-percent:0;mso-height-percent:0" o:hralign="center" o:bullet="t" o:hrstd="t" o:hr="t" fillcolor="#f0f0f0" stroked="f"/>
        </w:pict>
      </w:r>
    </w:p>
    <w:p w14:paraId="1A9C78BB" w14:textId="77777777" w:rsidR="003A504E" w:rsidRPr="003A504E" w:rsidRDefault="003A504E" w:rsidP="003A504E">
      <w:pPr>
        <w:pStyle w:val="Heading2"/>
        <w:rPr>
          <w:rFonts w:ascii="Segoe UI" w:hAnsi="Segoe UI" w:cs="Segoe UI"/>
          <w:sz w:val="18"/>
          <w:szCs w:val="18"/>
        </w:rPr>
      </w:pPr>
      <w:r w:rsidRPr="003A504E">
        <w:rPr>
          <w:rStyle w:val="normaltextrun"/>
        </w:rPr>
        <w:t>Additional Disaster Housing Recovery Updates – March 15, 2021  </w:t>
      </w:r>
      <w:r w:rsidRPr="003A504E">
        <w:rPr>
          <w:rStyle w:val="eop"/>
        </w:rPr>
        <w:t> </w:t>
      </w:r>
    </w:p>
    <w:p w14:paraId="7839FF02" w14:textId="77777777" w:rsidR="003A504E" w:rsidRDefault="003A504E" w:rsidP="003A504E">
      <w:pPr>
        <w:pStyle w:val="paragraph"/>
        <w:shd w:val="clear" w:color="auto" w:fill="FFFFFF"/>
        <w:spacing w:before="0" w:beforeAutospacing="0" w:after="240" w:afterAutospacing="0"/>
        <w:textAlignment w:val="baseline"/>
        <w:rPr>
          <w:rFonts w:ascii="Segoe UI" w:hAnsi="Segoe UI" w:cs="Segoe UI"/>
          <w:sz w:val="18"/>
          <w:szCs w:val="18"/>
        </w:rPr>
      </w:pPr>
      <w:r>
        <w:rPr>
          <w:rStyle w:val="normaltextrun"/>
          <w:rFonts w:eastAsiaTheme="majorEastAsia"/>
          <w:color w:val="222222"/>
          <w:shd w:val="clear" w:color="auto" w:fill="FFFFFF"/>
        </w:rPr>
        <w:t>The NLIHC-led Disaster Housing Recovery Coalition is convening and supporting disaster-impacted communities to ensure that federal disaster recovery efforts reach all impacted households, including the lowest-income and most marginalized people who are often the hardest-hit by disasters and have the fewest resources to recover.</w:t>
      </w:r>
      <w:r>
        <w:rPr>
          <w:rStyle w:val="normaltextrun"/>
          <w:rFonts w:eastAsiaTheme="majorEastAsia"/>
          <w:color w:val="222222"/>
        </w:rPr>
        <w:t>     </w:t>
      </w:r>
      <w:r>
        <w:rPr>
          <w:rStyle w:val="eop"/>
          <w:rFonts w:eastAsiaTheme="majorEastAsia"/>
          <w:color w:val="222222"/>
        </w:rPr>
        <w:t> </w:t>
      </w:r>
    </w:p>
    <w:p w14:paraId="63F8EBE2" w14:textId="77777777" w:rsidR="003A504E" w:rsidRDefault="003A504E" w:rsidP="003A504E">
      <w:pPr>
        <w:pStyle w:val="paragraph"/>
        <w:shd w:val="clear" w:color="auto" w:fill="FFFFFF"/>
        <w:spacing w:before="0" w:beforeAutospacing="0" w:after="240" w:afterAutospacing="0"/>
        <w:textAlignment w:val="baseline"/>
        <w:rPr>
          <w:rStyle w:val="eop"/>
          <w:rFonts w:eastAsiaTheme="majorEastAsia"/>
          <w:color w:val="363636"/>
        </w:rPr>
      </w:pPr>
      <w:r>
        <w:rPr>
          <w:rStyle w:val="normaltextrun"/>
          <w:rFonts w:eastAsiaTheme="majorEastAsia"/>
          <w:shd w:val="clear" w:color="auto" w:fill="FFFFFF"/>
        </w:rPr>
        <w:t>Learn more about the DHRC’s policy recommendations</w:t>
      </w:r>
      <w:r>
        <w:rPr>
          <w:rStyle w:val="normaltextrun"/>
          <w:rFonts w:eastAsiaTheme="majorEastAsia"/>
          <w:color w:val="363636"/>
          <w:shd w:val="clear" w:color="auto" w:fill="FFFFFF"/>
        </w:rPr>
        <w:t> </w:t>
      </w:r>
      <w:hyperlink r:id="rId130" w:tgtFrame="_blank" w:history="1">
        <w:r>
          <w:rPr>
            <w:rStyle w:val="normaltextrun"/>
            <w:rFonts w:eastAsiaTheme="majorEastAsia"/>
            <w:color w:val="1155CC"/>
            <w:u w:val="single"/>
            <w:shd w:val="clear" w:color="auto" w:fill="FFFFFF"/>
          </w:rPr>
          <w:t>here</w:t>
        </w:r>
      </w:hyperlink>
      <w:r>
        <w:rPr>
          <w:rStyle w:val="normaltextrun"/>
          <w:rFonts w:eastAsiaTheme="majorEastAsia"/>
          <w:color w:val="363636"/>
          <w:shd w:val="clear" w:color="auto" w:fill="FFFFFF"/>
        </w:rPr>
        <w:t>. </w:t>
      </w:r>
      <w:r>
        <w:rPr>
          <w:rStyle w:val="eop"/>
          <w:rFonts w:eastAsiaTheme="majorEastAsia"/>
          <w:color w:val="363636"/>
        </w:rPr>
        <w:t> </w:t>
      </w:r>
    </w:p>
    <w:p w14:paraId="5F7E1631" w14:textId="77777777" w:rsidR="003A504E" w:rsidRDefault="003A504E" w:rsidP="003A504E">
      <w:pPr>
        <w:spacing w:before="240"/>
        <w:rPr>
          <w:b/>
        </w:rPr>
      </w:pPr>
      <w:r>
        <w:rPr>
          <w:b/>
        </w:rPr>
        <w:t>Reporting</w:t>
      </w:r>
    </w:p>
    <w:p w14:paraId="03262E85" w14:textId="77777777" w:rsidR="003A504E" w:rsidRDefault="003A504E" w:rsidP="003A504E">
      <w:pPr>
        <w:spacing w:before="240"/>
        <w:rPr>
          <w:b/>
        </w:rPr>
      </w:pPr>
      <w:r>
        <w:t xml:space="preserve">An op-ed in the </w:t>
      </w:r>
      <w:hyperlink r:id="rId131">
        <w:r>
          <w:rPr>
            <w:i/>
            <w:color w:val="1155CC"/>
            <w:u w:val="single"/>
          </w:rPr>
          <w:t>Quad-City Times</w:t>
        </w:r>
      </w:hyperlink>
      <w:r>
        <w:rPr>
          <w:i/>
        </w:rPr>
        <w:t xml:space="preserve"> </w:t>
      </w:r>
      <w:r>
        <w:t xml:space="preserve">urges federal and state investments in climate solutions to include funding for placement services that protect and house those in need </w:t>
      </w:r>
      <w:r>
        <w:rPr>
          <w:color w:val="222222"/>
          <w:highlight w:val="white"/>
        </w:rPr>
        <w:t>– especially unsheltered individuals. As natural disasters increase in frequency and intensity, more residents throughout the south are becoming displaced.</w:t>
      </w:r>
    </w:p>
    <w:p w14:paraId="6AD35A30" w14:textId="77777777" w:rsidR="003A504E" w:rsidRDefault="003A504E" w:rsidP="003A504E">
      <w:pPr>
        <w:spacing w:before="240"/>
        <w:rPr>
          <w:b/>
        </w:rPr>
      </w:pPr>
      <w:r>
        <w:rPr>
          <w:b/>
        </w:rPr>
        <w:t>Winter Storms</w:t>
      </w:r>
    </w:p>
    <w:p w14:paraId="4937D448" w14:textId="77777777" w:rsidR="003A504E" w:rsidRDefault="0060679D" w:rsidP="003A504E">
      <w:pPr>
        <w:spacing w:before="240"/>
        <w:rPr>
          <w:b/>
        </w:rPr>
      </w:pPr>
      <w:hyperlink r:id="rId132">
        <w:r w:rsidR="003A504E">
          <w:rPr>
            <w:color w:val="1155CC"/>
            <w:u w:val="single"/>
          </w:rPr>
          <w:t>FEMA Resource: Navigating Recovery for Texans After Severe Winter Storms</w:t>
        </w:r>
      </w:hyperlink>
    </w:p>
    <w:p w14:paraId="7DD7ADD6" w14:textId="77777777" w:rsidR="003A504E" w:rsidRDefault="003A504E" w:rsidP="003A504E">
      <w:pPr>
        <w:spacing w:before="240"/>
      </w:pPr>
      <w:r>
        <w:t xml:space="preserve">President Biden on March 9 approved a Major Disaster Declaration for </w:t>
      </w:r>
      <w:hyperlink r:id="rId133">
        <w:r>
          <w:rPr>
            <w:color w:val="1155CC"/>
            <w:u w:val="single"/>
          </w:rPr>
          <w:t>Louisiana</w:t>
        </w:r>
      </w:hyperlink>
      <w:r>
        <w:t xml:space="preserve"> to supplement recovery efforts in the areas affected by the severe winter storms. The declaration makes FEMA Individual Assistance (IA) available to 23 parishes.</w:t>
      </w:r>
    </w:p>
    <w:p w14:paraId="5634E938" w14:textId="77777777" w:rsidR="003A504E" w:rsidRDefault="003A504E" w:rsidP="003A504E">
      <w:pPr>
        <w:spacing w:before="240"/>
      </w:pPr>
      <w:r>
        <w:t xml:space="preserve">Louisiana residents who have received disaster assistance after they suffered hurricane damage </w:t>
      </w:r>
      <w:hyperlink r:id="rId134">
        <w:r>
          <w:rPr>
            <w:color w:val="1155CC"/>
            <w:u w:val="single"/>
          </w:rPr>
          <w:t>must re-register</w:t>
        </w:r>
      </w:hyperlink>
      <w:r>
        <w:t xml:space="preserve"> for assistance if they incurred damage from February’s winter storms.</w:t>
      </w:r>
    </w:p>
    <w:p w14:paraId="46E3FA8F" w14:textId="77777777" w:rsidR="003A504E" w:rsidRDefault="0060679D" w:rsidP="003A504E">
      <w:pPr>
        <w:spacing w:before="240"/>
      </w:pPr>
      <w:hyperlink r:id="rId135">
        <w:r w:rsidR="003A504E">
          <w:rPr>
            <w:color w:val="1155CC"/>
            <w:u w:val="single"/>
          </w:rPr>
          <w:t>Renters in the 16 counties</w:t>
        </w:r>
      </w:hyperlink>
      <w:r w:rsidR="003A504E">
        <w:t xml:space="preserve"> designated for FEMA individual assistance who sustained damage or losses from the Oklahoma severe winter storms may be eligible for federal disaster assistance. Renters who face eviction or have been evicted from their storm-damaged apartment complex </w:t>
      </w:r>
      <w:r w:rsidR="003A504E">
        <w:rPr>
          <w:color w:val="222222"/>
          <w:highlight w:val="white"/>
        </w:rPr>
        <w:t>–</w:t>
      </w:r>
      <w:r w:rsidR="003A504E">
        <w:t xml:space="preserve"> whether their unit had damage or not </w:t>
      </w:r>
      <w:r w:rsidR="003A504E">
        <w:rPr>
          <w:color w:val="222222"/>
          <w:highlight w:val="white"/>
        </w:rPr>
        <w:t>–</w:t>
      </w:r>
      <w:r w:rsidR="003A504E">
        <w:t xml:space="preserve"> may be eligible for disaster assistance. </w:t>
      </w:r>
    </w:p>
    <w:p w14:paraId="33102B66" w14:textId="77777777" w:rsidR="003A504E" w:rsidRDefault="003A504E" w:rsidP="003A504E">
      <w:pPr>
        <w:spacing w:before="240"/>
      </w:pPr>
      <w:r>
        <w:t xml:space="preserve">The </w:t>
      </w:r>
      <w:hyperlink r:id="rId136">
        <w:r>
          <w:rPr>
            <w:i/>
            <w:color w:val="1155CC"/>
            <w:u w:val="single"/>
          </w:rPr>
          <w:t>Austin American-Statesman</w:t>
        </w:r>
      </w:hyperlink>
      <w:r>
        <w:rPr>
          <w:i/>
        </w:rPr>
        <w:t xml:space="preserve"> </w:t>
      </w:r>
      <w:r>
        <w:t>reports Austin Mutual Aid sheltered nearly 500 people in hotels during the severe winter storms. The last people moved out of those hotel rooms on March 8, having stayed for several weeks while the group worked to see them off into more permanent housing or back onto the streets. The founder of Austin Mutual Aid said groups like his had to step up after the city failed to adequately help its estimated 2,500 unsheltered residents.</w:t>
      </w:r>
    </w:p>
    <w:p w14:paraId="0E5DADAB" w14:textId="77777777" w:rsidR="003A504E" w:rsidRDefault="003A504E" w:rsidP="003A504E">
      <w:pPr>
        <w:spacing w:before="240"/>
        <w:rPr>
          <w:b/>
        </w:rPr>
      </w:pPr>
      <w:r>
        <w:rPr>
          <w:b/>
        </w:rPr>
        <w:lastRenderedPageBreak/>
        <w:t>Wildfires in the West</w:t>
      </w:r>
    </w:p>
    <w:p w14:paraId="3ADC22C8" w14:textId="77777777" w:rsidR="003A504E" w:rsidRDefault="003A504E" w:rsidP="003A504E">
      <w:pPr>
        <w:spacing w:before="240"/>
      </w:pPr>
      <w:r>
        <w:t xml:space="preserve">Lane County Human Services of Eugene received $5.6 million in Project Turnkey funds for a 50-room hotel and Northwest Coastal Housing of Lincoln City is receiving $3.3 million for a 42-room hotel. Priority for the Eugene and Lincoln City project will be given to those displaced by the wildfires. A </w:t>
      </w:r>
      <w:hyperlink r:id="rId137">
        <w:r>
          <w:rPr>
            <w:color w:val="1155CC"/>
            <w:u w:val="single"/>
          </w:rPr>
          <w:t>Douglas County agency</w:t>
        </w:r>
      </w:hyperlink>
      <w:r>
        <w:t xml:space="preserve"> could be receiving millions of dollars to buy a hotel that could be used to shelter displaced wildfire survivors or people experiencing homelessness.</w:t>
      </w:r>
    </w:p>
    <w:p w14:paraId="5034F4B4" w14:textId="2100D4CF" w:rsidR="003A504E" w:rsidRPr="003A61D0" w:rsidRDefault="0060679D" w:rsidP="00360455">
      <w:pPr>
        <w:spacing w:before="240"/>
      </w:pPr>
      <w:hyperlink r:id="rId138">
        <w:r w:rsidR="003A504E">
          <w:rPr>
            <w:color w:val="1155CC"/>
            <w:u w:val="single"/>
          </w:rPr>
          <w:t>Hundreds of Oregon families</w:t>
        </w:r>
      </w:hyperlink>
      <w:r w:rsidR="003A504E">
        <w:t xml:space="preserve"> are still waiting for public assistance after losing homes and possessions to last year’s devastating wildfires. The FEMA application process and onerous documentation requirements are a significant barrier for families in need, particularly since many households lost the required documents in the fires.</w:t>
      </w:r>
    </w:p>
    <w:p w14:paraId="6687BC53" w14:textId="598CAFB1" w:rsidR="00CD61E9" w:rsidRDefault="0060679D" w:rsidP="00D50710">
      <w:pPr>
        <w:spacing w:before="240"/>
        <w:rPr>
          <w:color w:val="1B1B1B"/>
        </w:rPr>
      </w:pPr>
      <w:r>
        <w:rPr>
          <w:noProof/>
        </w:rPr>
        <w:pict w14:anchorId="6A36F61D">
          <v:rect id="_x0000_i1038" alt="" style="width:468pt;height:.05pt;mso-width-percent:0;mso-height-percent:0;mso-width-percent:0;mso-height-percent:0" o:hralign="center" o:bullet="t" o:hrstd="t" o:hr="t" fillcolor="#f0f0f0" stroked="f"/>
        </w:pict>
      </w:r>
    </w:p>
    <w:p w14:paraId="005BCEFD" w14:textId="77777777" w:rsidR="00001FBE" w:rsidRDefault="00001FBE" w:rsidP="00001FBE">
      <w:pPr>
        <w:pStyle w:val="Heading1"/>
      </w:pPr>
      <w:r>
        <w:t>Congress</w:t>
      </w:r>
    </w:p>
    <w:p w14:paraId="5D207A81" w14:textId="77777777" w:rsidR="00001FBE" w:rsidRPr="00E32C85" w:rsidRDefault="00001FBE" w:rsidP="00001FBE">
      <w:pPr>
        <w:pStyle w:val="Heading2"/>
      </w:pPr>
      <w:r w:rsidRPr="0089410F">
        <w:t>Violence Against Women Reauthorization Act Introduced in the House with Housing Protections for Survivors of Violence</w:t>
      </w:r>
      <w:r>
        <w:t xml:space="preserve"> </w:t>
      </w:r>
    </w:p>
    <w:p w14:paraId="5B7D969A" w14:textId="7762931B" w:rsidR="00001FBE" w:rsidRDefault="00001FBE" w:rsidP="00001FBE">
      <w:pPr>
        <w:spacing w:before="240" w:after="240"/>
      </w:pPr>
      <w:r>
        <w:t>Representative Sheila Jackson Lee (D-TX) and 170 of her colleagues in the House introduced on March 8 the “Violence Against Women Reauthorization Act of 2021” (</w:t>
      </w:r>
      <w:hyperlink r:id="rId139" w:history="1">
        <w:r w:rsidRPr="00AF1E1A">
          <w:rPr>
            <w:rStyle w:val="Hyperlink"/>
          </w:rPr>
          <w:t>H.R. 1620</w:t>
        </w:r>
      </w:hyperlink>
      <w:r>
        <w:t xml:space="preserve">). </w:t>
      </w:r>
      <w:r w:rsidRPr="00AF1E1A">
        <w:t xml:space="preserve">The Violence Against Women Act (VAWA) is landmark legislation that provides protections and support to survivors of domestic violence, dating violence, sexual assault, and stalking. Originally enacted in 1994, VAWA is reauthorized </w:t>
      </w:r>
      <w:r w:rsidR="005E05EA">
        <w:t xml:space="preserve">periodically </w:t>
      </w:r>
      <w:r w:rsidRPr="00AF1E1A">
        <w:t>to update provisions and programs.</w:t>
      </w:r>
      <w:r>
        <w:t xml:space="preserve"> The “Violence Against Women Reauthorization Act of 2021” </w:t>
      </w:r>
      <w:r w:rsidRPr="00AF1E1A">
        <w:t>builds upon the housing protections that were expanded when VAWA was last reauthorized in 2013.</w:t>
      </w:r>
    </w:p>
    <w:p w14:paraId="7C077EF6" w14:textId="77777777" w:rsidR="00001FBE" w:rsidRDefault="00001FBE" w:rsidP="00001FBE">
      <w:pPr>
        <w:spacing w:before="240" w:after="240"/>
      </w:pPr>
      <w:r w:rsidRPr="00AF1E1A">
        <w:t>The bill protects survivors from evictions based on criminal actions of perpetrators, enhances the emergency-transfer process, and addresses the need for consistent implementation, compliance and accountability regarding VAWA’s housing protections. The bill also makes clear that crime victims have the right to seek law enforcement or emergency assistance on behalf of themselves or others and must not be penalized for doing so by being evicted. Instead of punishing survivors and their landlords, states and localities are permitted to use existing federal grant programs to identify more effective means of combating crime.</w:t>
      </w:r>
    </w:p>
    <w:p w14:paraId="469EAE95" w14:textId="77777777" w:rsidR="00001FBE" w:rsidRDefault="00001FBE" w:rsidP="00001FBE">
      <w:pPr>
        <w:spacing w:before="240" w:after="240"/>
      </w:pPr>
      <w:r>
        <w:t xml:space="preserve">Learn more about the “Violence Against Women Reauthorization Act of 2021” at: </w:t>
      </w:r>
      <w:hyperlink r:id="rId140" w:history="1">
        <w:r w:rsidRPr="00E02B4A">
          <w:rPr>
            <w:rStyle w:val="Hyperlink"/>
          </w:rPr>
          <w:t>https://tinyurl.com/2an5934t</w:t>
        </w:r>
      </w:hyperlink>
      <w:r>
        <w:t xml:space="preserve"> </w:t>
      </w:r>
    </w:p>
    <w:p w14:paraId="509C76D9" w14:textId="77777777" w:rsidR="00001FBE" w:rsidRDefault="00001FBE" w:rsidP="00001FBE">
      <w:pPr>
        <w:spacing w:before="240" w:after="240"/>
      </w:pPr>
      <w:r w:rsidRPr="00AF1E1A">
        <w:t xml:space="preserve">Information about the needs of survivors of domestic violence, sexual assault, dating violence, and stalking is on </w:t>
      </w:r>
      <w:hyperlink r:id="rId141" w:history="1">
        <w:r w:rsidRPr="00AF1E1A">
          <w:rPr>
            <w:rStyle w:val="Hyperlink"/>
          </w:rPr>
          <w:t>page 6-6</w:t>
        </w:r>
      </w:hyperlink>
      <w:r w:rsidRPr="00AF1E1A">
        <w:t xml:space="preserve"> of NLIHC’s </w:t>
      </w:r>
      <w:r w:rsidRPr="00AF1E1A">
        <w:rPr>
          <w:i/>
          <w:iCs/>
        </w:rPr>
        <w:t>2020 Advocates’ Guide</w:t>
      </w:r>
      <w:r w:rsidRPr="00AF1E1A">
        <w:t>.</w:t>
      </w:r>
    </w:p>
    <w:p w14:paraId="1D88522E" w14:textId="77777777" w:rsidR="00001FBE" w:rsidRDefault="0060679D" w:rsidP="00001FBE">
      <w:pPr>
        <w:spacing w:before="240" w:after="240"/>
      </w:pPr>
      <w:r>
        <w:rPr>
          <w:noProof/>
        </w:rPr>
        <w:pict w14:anchorId="0A2EBCF7">
          <v:rect id="_x0000_i1039" alt="" style="width:468pt;height:.05pt;mso-width-percent:0;mso-height-percent:0;mso-width-percent:0;mso-height-percent:0" o:hralign="center" o:bullet="t" o:hrstd="t" o:hr="t" fillcolor="#f0f0f0" stroked="f"/>
        </w:pict>
      </w:r>
    </w:p>
    <w:p w14:paraId="11C55F0B" w14:textId="77777777" w:rsidR="00001FBE" w:rsidRPr="00961D10" w:rsidRDefault="00001FBE" w:rsidP="00001FBE">
      <w:pPr>
        <w:pStyle w:val="Heading2"/>
      </w:pPr>
      <w:r w:rsidRPr="00961D10">
        <w:t xml:space="preserve">House Financial Services Committee Holds Hearing on Achieving Racial Equity </w:t>
      </w:r>
      <w:r>
        <w:t>t</w:t>
      </w:r>
      <w:r w:rsidRPr="00961D10">
        <w:t>hrough Fair Access to Housing and Financial Services</w:t>
      </w:r>
    </w:p>
    <w:p w14:paraId="1D8EB528" w14:textId="4782323B" w:rsidR="00001FBE" w:rsidRDefault="00001FBE" w:rsidP="00001FBE">
      <w:pPr>
        <w:spacing w:before="240" w:after="240"/>
      </w:pPr>
      <w:r>
        <w:t xml:space="preserve">The House Financial Services Committee held a </w:t>
      </w:r>
      <w:hyperlink r:id="rId142" w:history="1">
        <w:r w:rsidRPr="00FE00FB">
          <w:rPr>
            <w:rStyle w:val="Hyperlink"/>
          </w:rPr>
          <w:t>remote hearing</w:t>
        </w:r>
      </w:hyperlink>
      <w:r>
        <w:t xml:space="preserve"> on March 10 titled “Justice for All: Achieving Racial Equity through Fair Access to Housing and Financial Services.” The hearing addressed the need to address systemic racism and inequalities in our housing and financial services system. Witnesses included </w:t>
      </w:r>
      <w:r w:rsidRPr="00014CBF">
        <w:t xml:space="preserve">Paulina Gonzalez-Brito, </w:t>
      </w:r>
      <w:r>
        <w:t>e</w:t>
      </w:r>
      <w:r w:rsidRPr="00014CBF">
        <w:t xml:space="preserve">xecutive </w:t>
      </w:r>
      <w:r>
        <w:t>d</w:t>
      </w:r>
      <w:r w:rsidRPr="00014CBF">
        <w:t>irector</w:t>
      </w:r>
      <w:r>
        <w:t xml:space="preserve"> of the</w:t>
      </w:r>
      <w:r w:rsidRPr="00014CBF">
        <w:t xml:space="preserve"> California Reinvestment Coalition</w:t>
      </w:r>
      <w:r>
        <w:t xml:space="preserve">; </w:t>
      </w:r>
      <w:r w:rsidRPr="00014CBF">
        <w:t>Rashad Robinson</w:t>
      </w:r>
      <w:r>
        <w:t>, p</w:t>
      </w:r>
      <w:r w:rsidRPr="00014CBF">
        <w:t>resident</w:t>
      </w:r>
      <w:r>
        <w:t xml:space="preserve"> of </w:t>
      </w:r>
      <w:r w:rsidRPr="00014CBF">
        <w:t>Color of Change</w:t>
      </w:r>
      <w:r>
        <w:t xml:space="preserve">; </w:t>
      </w:r>
      <w:proofErr w:type="spellStart"/>
      <w:r w:rsidRPr="00014CBF">
        <w:t>Nikitra</w:t>
      </w:r>
      <w:proofErr w:type="spellEnd"/>
      <w:r w:rsidRPr="00014CBF">
        <w:t xml:space="preserve"> Bailey</w:t>
      </w:r>
      <w:r>
        <w:t>, e</w:t>
      </w:r>
      <w:r w:rsidRPr="00014CBF">
        <w:t xml:space="preserve">xecutive </w:t>
      </w:r>
      <w:r>
        <w:t>v</w:t>
      </w:r>
      <w:r w:rsidRPr="00014CBF">
        <w:t xml:space="preserve">ice </w:t>
      </w:r>
      <w:r>
        <w:t>p</w:t>
      </w:r>
      <w:r w:rsidRPr="00014CBF">
        <w:t>resident</w:t>
      </w:r>
      <w:r>
        <w:t xml:space="preserve"> of the </w:t>
      </w:r>
      <w:r w:rsidRPr="00014CBF">
        <w:t>Center for Responsible Lending</w:t>
      </w:r>
      <w:r>
        <w:t xml:space="preserve">; </w:t>
      </w:r>
      <w:r w:rsidRPr="00014CBF">
        <w:t xml:space="preserve">John Yang, </w:t>
      </w:r>
      <w:r>
        <w:t>p</w:t>
      </w:r>
      <w:r w:rsidRPr="00014CBF">
        <w:t xml:space="preserve">resident and </w:t>
      </w:r>
      <w:r>
        <w:t>e</w:t>
      </w:r>
      <w:r w:rsidRPr="00014CBF">
        <w:t xml:space="preserve">xecutive </w:t>
      </w:r>
      <w:r>
        <w:t>d</w:t>
      </w:r>
      <w:r w:rsidRPr="00014CBF">
        <w:t>irector</w:t>
      </w:r>
      <w:r>
        <w:t xml:space="preserve"> of the </w:t>
      </w:r>
      <w:r w:rsidRPr="00014CBF">
        <w:t>Asian Americans Advancing Justice</w:t>
      </w:r>
      <w:r>
        <w:t xml:space="preserve">; and </w:t>
      </w:r>
      <w:r w:rsidRPr="00014CBF">
        <w:t xml:space="preserve">Ian Rowe, </w:t>
      </w:r>
      <w:r>
        <w:t>p</w:t>
      </w:r>
      <w:r w:rsidRPr="00014CBF">
        <w:t>residen</w:t>
      </w:r>
      <w:r>
        <w:t>t</w:t>
      </w:r>
      <w:r w:rsidRPr="00014CBF">
        <w:t xml:space="preserve"> and </w:t>
      </w:r>
      <w:r>
        <w:t>c</w:t>
      </w:r>
      <w:r w:rsidRPr="00014CBF">
        <w:t>o-</w:t>
      </w:r>
      <w:r>
        <w:t>f</w:t>
      </w:r>
      <w:r w:rsidRPr="00014CBF">
        <w:t>ounder of Vertex Partnership Academies</w:t>
      </w:r>
      <w:r>
        <w:t>.</w:t>
      </w:r>
    </w:p>
    <w:p w14:paraId="06C87E06" w14:textId="77777777" w:rsidR="00001FBE" w:rsidRDefault="00001FBE" w:rsidP="00001FBE">
      <w:pPr>
        <w:spacing w:before="240" w:after="240"/>
      </w:pPr>
      <w:r>
        <w:lastRenderedPageBreak/>
        <w:t>The witnesses offered testimony and answered questions about barriers and biases faced by people of color in accessing capital credit and financial services and access to fair housing and homeownership. The panel also discussed the need for diversity in executive ranks and boards of lending institutions, financial services, and America’s top companies.</w:t>
      </w:r>
    </w:p>
    <w:p w14:paraId="54977263" w14:textId="77777777" w:rsidR="00001FBE" w:rsidRDefault="00001FBE" w:rsidP="00001FBE">
      <w:pPr>
        <w:spacing w:before="240" w:after="240"/>
      </w:pPr>
      <w:r>
        <w:t>In Rashad Johnson's opening testimony, he recommended that Congress adopt a racially just policymaking approach when evaluating and determining which laws and regulations to enact, implement, or revoke, stating:</w:t>
      </w:r>
    </w:p>
    <w:p w14:paraId="510C215F" w14:textId="77777777" w:rsidR="00001FBE" w:rsidRDefault="00001FBE" w:rsidP="00001FBE">
      <w:pPr>
        <w:spacing w:before="240" w:after="240"/>
        <w:ind w:left="720"/>
      </w:pPr>
      <w:r>
        <w:t xml:space="preserve">“[A] component need for racially just </w:t>
      </w:r>
      <w:r w:rsidRPr="008D76A8">
        <w:t>policymaking is a strong commitment to enforcement. The inclusion of civil rights protections in many of our financial services laws are of little consequence if federal regulators do not have the tools and resources to hold violators accountable. Having nondiscrimination laws in lending on the books is meaningless when there’s no one to stop banks from engaging in modern day redlining to deny Black people homeownership.</w:t>
      </w:r>
      <w:r>
        <w:t>”</w:t>
      </w:r>
    </w:p>
    <w:p w14:paraId="59691872" w14:textId="5A162037" w:rsidR="00001FBE" w:rsidRDefault="00001FBE" w:rsidP="00001FBE">
      <w:pPr>
        <w:spacing w:before="240" w:after="240"/>
      </w:pPr>
      <w:r>
        <w:t xml:space="preserve">When asked about the what the House Financial Services Committee should consider as key elements of a next COVID relief package to address systemic racism and inequities in the national housing and financial system, </w:t>
      </w:r>
      <w:proofErr w:type="spellStart"/>
      <w:r>
        <w:t>Nikitra</w:t>
      </w:r>
      <w:proofErr w:type="spellEnd"/>
      <w:r>
        <w:t xml:space="preserve"> Bailey replied, “W</w:t>
      </w:r>
      <w:r w:rsidRPr="008D76A8">
        <w:t>e need to see this targeted down payment assistance program…[to] help first</w:t>
      </w:r>
      <w:r>
        <w:t>-</w:t>
      </w:r>
      <w:r w:rsidRPr="008D76A8">
        <w:t>generation homebuyers get into the marketplace, which will help them build long term and sustainable wealth.” She also noted the need to fully enforce our nation’s fair lending laws.</w:t>
      </w:r>
    </w:p>
    <w:p w14:paraId="2FDBAC93" w14:textId="1DDECA1B" w:rsidR="00001FBE" w:rsidRDefault="00001FBE" w:rsidP="00001FBE">
      <w:pPr>
        <w:spacing w:before="240" w:after="240"/>
      </w:pPr>
      <w:r>
        <w:t>Paulina Gonzalez-Brito added, “</w:t>
      </w:r>
      <w:r w:rsidRPr="008D76A8">
        <w:t>[W]e need to be able to remove barriers – and that there is a real responsibility for the financial systems to remove those barriers rather than just a personal responsibility to overcome those barriers.” She continued, “[T]his committee really has a responsibility to think about things like enforcement…and disparate impact.” She noted that the CFPB has been “gutted” and needs to be returned to its full strength so that it can enforce fair lending laws.</w:t>
      </w:r>
    </w:p>
    <w:p w14:paraId="1978511B" w14:textId="06FC2569" w:rsidR="00001FBE" w:rsidRDefault="00001FBE" w:rsidP="00001FBE">
      <w:pPr>
        <w:spacing w:before="240" w:after="240"/>
      </w:pPr>
      <w:r>
        <w:t>In the hearing, Representative Ritchie Torres (NY-15)</w:t>
      </w:r>
      <w:r w:rsidR="00455276">
        <w:t xml:space="preserve"> </w:t>
      </w:r>
      <w:r>
        <w:t xml:space="preserve">emphasized the need for </w:t>
      </w:r>
      <w:r w:rsidR="00E9185A">
        <w:t>expanding</w:t>
      </w:r>
      <w:r>
        <w:t xml:space="preserve"> the supply of affordable housing and resources to address homelessness: “</w:t>
      </w:r>
      <w:r w:rsidRPr="00BD0144">
        <w:t>For me, the simple solution to homelessness is affordable housing. More affordable housing units would mean less homelessness</w:t>
      </w:r>
      <w:r w:rsidR="00E9185A">
        <w:t>. M</w:t>
      </w:r>
      <w:r w:rsidRPr="00BD0144">
        <w:t>ore housing vouchers would mean less homelessness."</w:t>
      </w:r>
    </w:p>
    <w:p w14:paraId="37CC3A26" w14:textId="77777777" w:rsidR="00001FBE" w:rsidRPr="003A61D0" w:rsidRDefault="00001FBE" w:rsidP="00001FBE">
      <w:pPr>
        <w:spacing w:before="240" w:after="240"/>
      </w:pPr>
      <w:r>
        <w:t xml:space="preserve">Watch the full hearing and read witness testimonies and related legislation at: </w:t>
      </w:r>
      <w:hyperlink r:id="rId143" w:history="1">
        <w:r w:rsidRPr="004C0B21">
          <w:rPr>
            <w:rStyle w:val="Hyperlink"/>
          </w:rPr>
          <w:t>http://bit.ly/3tdRIGD</w:t>
        </w:r>
      </w:hyperlink>
      <w:r>
        <w:t xml:space="preserve"> </w:t>
      </w:r>
    </w:p>
    <w:p w14:paraId="30DF8644" w14:textId="77777777" w:rsidR="00001FBE" w:rsidRDefault="0060679D" w:rsidP="00001FBE">
      <w:r>
        <w:rPr>
          <w:noProof/>
        </w:rPr>
        <w:pict w14:anchorId="23B17890">
          <v:rect id="_x0000_i1040" alt="" style="width:468pt;height:.05pt;mso-width-percent:0;mso-height-percent:0;mso-width-percent:0;mso-height-percent:0" o:hralign="center" o:bullet="t" o:hrstd="t" o:hr="t" fillcolor="#f0f0f0" stroked="f"/>
        </w:pict>
      </w:r>
    </w:p>
    <w:p w14:paraId="005CB934" w14:textId="55EA2D44" w:rsidR="002B7811" w:rsidRDefault="00363FA3" w:rsidP="002B7811">
      <w:pPr>
        <w:pStyle w:val="Heading1"/>
      </w:pPr>
      <w:r>
        <w:t>Fair Housing</w:t>
      </w:r>
    </w:p>
    <w:p w14:paraId="0039BB9D" w14:textId="0EE3AD4A" w:rsidR="002B7811" w:rsidRDefault="002B7811" w:rsidP="003A504E">
      <w:pPr>
        <w:pStyle w:val="Heading2"/>
      </w:pPr>
      <w:r w:rsidRPr="1D21455D">
        <w:t xml:space="preserve">Public Charge Rule No Longer in Effect </w:t>
      </w:r>
      <w:r>
        <w:t>a</w:t>
      </w:r>
      <w:r w:rsidRPr="1D21455D">
        <w:t xml:space="preserve">fter Supreme Court Dismisses Appeal </w:t>
      </w:r>
    </w:p>
    <w:p w14:paraId="27F25607" w14:textId="77777777" w:rsidR="002B7811" w:rsidRDefault="002B7811" w:rsidP="002B7811">
      <w:pPr>
        <w:spacing w:before="240" w:after="240"/>
        <w:rPr>
          <w:color w:val="000000" w:themeColor="text1"/>
        </w:rPr>
      </w:pPr>
      <w:r>
        <w:rPr>
          <w:color w:val="000000" w:themeColor="text1"/>
        </w:rPr>
        <w:t>The</w:t>
      </w:r>
      <w:r w:rsidRPr="1D21455D">
        <w:rPr>
          <w:color w:val="000000" w:themeColor="text1"/>
        </w:rPr>
        <w:t xml:space="preserve"> Supreme Court </w:t>
      </w:r>
      <w:r>
        <w:rPr>
          <w:color w:val="000000" w:themeColor="text1"/>
        </w:rPr>
        <w:t xml:space="preserve">on March 9 </w:t>
      </w:r>
      <w:r w:rsidRPr="1D21455D">
        <w:rPr>
          <w:color w:val="000000" w:themeColor="text1"/>
        </w:rPr>
        <w:t xml:space="preserve">agreed to dismiss litigation on the previous administration’s Public Charge </w:t>
      </w:r>
      <w:r>
        <w:rPr>
          <w:color w:val="000000" w:themeColor="text1"/>
        </w:rPr>
        <w:t>R</w:t>
      </w:r>
      <w:r w:rsidRPr="1D21455D">
        <w:rPr>
          <w:color w:val="000000" w:themeColor="text1"/>
        </w:rPr>
        <w:t xml:space="preserve">ule at the request of the Biden administration. </w:t>
      </w:r>
      <w:r>
        <w:rPr>
          <w:color w:val="000000" w:themeColor="text1"/>
        </w:rPr>
        <w:t>The Court</w:t>
      </w:r>
      <w:r w:rsidRPr="1D21455D">
        <w:rPr>
          <w:color w:val="000000" w:themeColor="text1"/>
        </w:rPr>
        <w:t xml:space="preserve"> </w:t>
      </w:r>
      <w:r>
        <w:rPr>
          <w:color w:val="000000" w:themeColor="text1"/>
        </w:rPr>
        <w:t xml:space="preserve">had </w:t>
      </w:r>
      <w:r w:rsidRPr="1D21455D">
        <w:rPr>
          <w:color w:val="000000" w:themeColor="text1"/>
        </w:rPr>
        <w:t xml:space="preserve">announced on February 22 that </w:t>
      </w:r>
      <w:r>
        <w:rPr>
          <w:color w:val="000000" w:themeColor="text1"/>
        </w:rPr>
        <w:t>it</w:t>
      </w:r>
      <w:r w:rsidRPr="1D21455D">
        <w:rPr>
          <w:color w:val="000000" w:themeColor="text1"/>
        </w:rPr>
        <w:t xml:space="preserve"> agreed to hear the appeal filed by the previous administration (see </w:t>
      </w:r>
      <w:r w:rsidRPr="1D21455D">
        <w:rPr>
          <w:i/>
          <w:iCs/>
          <w:color w:val="000000" w:themeColor="text1"/>
        </w:rPr>
        <w:t xml:space="preserve">Memo, </w:t>
      </w:r>
      <w:hyperlink r:id="rId144">
        <w:r w:rsidRPr="1D21455D">
          <w:rPr>
            <w:rStyle w:val="Hyperlink"/>
          </w:rPr>
          <w:t>03/01</w:t>
        </w:r>
      </w:hyperlink>
      <w:r w:rsidRPr="1D21455D">
        <w:t>). However, s</w:t>
      </w:r>
      <w:r w:rsidRPr="1D21455D">
        <w:rPr>
          <w:color w:val="000000" w:themeColor="text1"/>
        </w:rPr>
        <w:t xml:space="preserve">hortly after Acting Solicitor General Elizabeth </w:t>
      </w:r>
      <w:proofErr w:type="spellStart"/>
      <w:r>
        <w:rPr>
          <w:color w:val="000000" w:themeColor="text1"/>
        </w:rPr>
        <w:t>Prelogar</w:t>
      </w:r>
      <w:proofErr w:type="spellEnd"/>
      <w:r>
        <w:rPr>
          <w:color w:val="000000" w:themeColor="text1"/>
        </w:rPr>
        <w:t xml:space="preserve"> </w:t>
      </w:r>
      <w:r w:rsidRPr="1D21455D">
        <w:rPr>
          <w:color w:val="000000" w:themeColor="text1"/>
        </w:rPr>
        <w:t xml:space="preserve">told justices on March 9 that the defendants and plaintiffs of the relevant cases had agreed that the challenge should be dismissed, the justices </w:t>
      </w:r>
      <w:r>
        <w:rPr>
          <w:color w:val="000000" w:themeColor="text1"/>
        </w:rPr>
        <w:t xml:space="preserve">agreed, </w:t>
      </w:r>
      <w:r w:rsidRPr="1D21455D">
        <w:rPr>
          <w:color w:val="000000" w:themeColor="text1"/>
        </w:rPr>
        <w:t>ending a nearly four</w:t>
      </w:r>
      <w:r>
        <w:rPr>
          <w:color w:val="000000" w:themeColor="text1"/>
        </w:rPr>
        <w:t>-</w:t>
      </w:r>
      <w:r w:rsidRPr="1D21455D">
        <w:rPr>
          <w:color w:val="000000" w:themeColor="text1"/>
        </w:rPr>
        <w:t xml:space="preserve">year legal battle against this harmful rule (see </w:t>
      </w:r>
      <w:r w:rsidRPr="1D21455D">
        <w:rPr>
          <w:i/>
          <w:iCs/>
          <w:color w:val="000000" w:themeColor="text1"/>
        </w:rPr>
        <w:t>Memo</w:t>
      </w:r>
      <w:r w:rsidRPr="1D21455D">
        <w:rPr>
          <w:color w:val="000000" w:themeColor="text1"/>
        </w:rPr>
        <w:t xml:space="preserve">, </w:t>
      </w:r>
      <w:hyperlink r:id="rId145">
        <w:r w:rsidRPr="1D21455D">
          <w:rPr>
            <w:rStyle w:val="Hyperlink"/>
          </w:rPr>
          <w:t>08/19/2019</w:t>
        </w:r>
      </w:hyperlink>
      <w:r w:rsidRPr="1D21455D">
        <w:rPr>
          <w:color w:val="000000" w:themeColor="text1"/>
        </w:rPr>
        <w:t xml:space="preserve">). </w:t>
      </w:r>
    </w:p>
    <w:p w14:paraId="16DB1134" w14:textId="0AD9471A" w:rsidR="002B7811" w:rsidRDefault="002B7811" w:rsidP="002B7811">
      <w:pPr>
        <w:spacing w:before="240" w:after="240"/>
      </w:pPr>
      <w:r>
        <w:rPr>
          <w:color w:val="000000" w:themeColor="text1"/>
        </w:rPr>
        <w:t>The decision</w:t>
      </w:r>
      <w:r w:rsidRPr="1D21455D">
        <w:rPr>
          <w:color w:val="000000" w:themeColor="text1"/>
        </w:rPr>
        <w:t xml:space="preserve"> allowed the Seventh Circuit to dismiss the appeal of the lower court’s final order</w:t>
      </w:r>
      <w:r>
        <w:rPr>
          <w:color w:val="000000" w:themeColor="text1"/>
        </w:rPr>
        <w:t xml:space="preserve">. Therefore, </w:t>
      </w:r>
      <w:r w:rsidRPr="1D21455D">
        <w:rPr>
          <w:color w:val="000000" w:themeColor="text1"/>
        </w:rPr>
        <w:t>the Northern District of Illinois’s final judgment entered on Nov 2, 2020, which vacated the public charge rule nationwide is now in effect</w:t>
      </w:r>
      <w:r w:rsidR="008B2531">
        <w:rPr>
          <w:color w:val="000000" w:themeColor="text1"/>
        </w:rPr>
        <w:t xml:space="preserve"> </w:t>
      </w:r>
      <w:r w:rsidRPr="1D21455D">
        <w:rPr>
          <w:color w:val="000000" w:themeColor="text1"/>
        </w:rPr>
        <w:t xml:space="preserve">(see </w:t>
      </w:r>
      <w:r w:rsidRPr="1D21455D">
        <w:rPr>
          <w:i/>
          <w:iCs/>
          <w:color w:val="000000" w:themeColor="text1"/>
        </w:rPr>
        <w:t xml:space="preserve">Memo </w:t>
      </w:r>
      <w:hyperlink r:id="rId146">
        <w:r w:rsidRPr="1D21455D">
          <w:rPr>
            <w:rStyle w:val="Hyperlink"/>
          </w:rPr>
          <w:t>11/09/2020</w:t>
        </w:r>
      </w:hyperlink>
      <w:r w:rsidRPr="1D21455D">
        <w:rPr>
          <w:color w:val="000000" w:themeColor="text1"/>
        </w:rPr>
        <w:t xml:space="preserve">). </w:t>
      </w:r>
    </w:p>
    <w:p w14:paraId="6D2FB661" w14:textId="13F80751" w:rsidR="002B7811" w:rsidRDefault="008B2531" w:rsidP="002B7811">
      <w:pPr>
        <w:spacing w:before="240" w:after="240"/>
      </w:pPr>
      <w:r>
        <w:rPr>
          <w:color w:val="000000" w:themeColor="text1"/>
        </w:rPr>
        <w:t>The Department of Homeland Security (</w:t>
      </w:r>
      <w:r w:rsidR="002B7811" w:rsidRPr="1D21455D">
        <w:rPr>
          <w:color w:val="000000" w:themeColor="text1"/>
        </w:rPr>
        <w:t>DHS</w:t>
      </w:r>
      <w:r>
        <w:rPr>
          <w:color w:val="000000" w:themeColor="text1"/>
        </w:rPr>
        <w:t>)</w:t>
      </w:r>
      <w:r w:rsidR="002B7811" w:rsidRPr="1D21455D">
        <w:rPr>
          <w:color w:val="000000" w:themeColor="text1"/>
        </w:rPr>
        <w:t xml:space="preserve"> announced in a </w:t>
      </w:r>
      <w:hyperlink r:id="rId147">
        <w:r w:rsidR="002B7811" w:rsidRPr="1D21455D">
          <w:rPr>
            <w:rStyle w:val="Hyperlink"/>
          </w:rPr>
          <w:t>statement</w:t>
        </w:r>
      </w:hyperlink>
      <w:r w:rsidR="002B7811" w:rsidRPr="1D21455D">
        <w:rPr>
          <w:color w:val="000000" w:themeColor="text1"/>
        </w:rPr>
        <w:t xml:space="preserve"> that DHS and USCIS will follow the policy in the </w:t>
      </w:r>
      <w:hyperlink r:id="rId148">
        <w:r w:rsidR="002B7811" w:rsidRPr="1D21455D">
          <w:rPr>
            <w:rStyle w:val="Hyperlink"/>
          </w:rPr>
          <w:t>1999 Interim Field Guidance</w:t>
        </w:r>
      </w:hyperlink>
      <w:r w:rsidR="002B7811" w:rsidRPr="1D21455D">
        <w:rPr>
          <w:color w:val="000000" w:themeColor="text1"/>
        </w:rPr>
        <w:t xml:space="preserve">, the policy in place before the 2019 rule. Under this policy, DHS will </w:t>
      </w:r>
      <w:r w:rsidR="002B7811" w:rsidRPr="1D21455D">
        <w:rPr>
          <w:color w:val="000000" w:themeColor="text1"/>
        </w:rPr>
        <w:lastRenderedPageBreak/>
        <w:t xml:space="preserve">not consider a person’s receipt of Medicaid, public housing, or Supplemental Nutrition Assistance Program (SNAP) benefits as part of the public charge inadmissibility determination. This means it will be safe for immigrants and their families to access health, nutrition, and housing programs that they are eligible for without fear of being considered a “public charge”. USCIS recently updated its </w:t>
      </w:r>
      <w:hyperlink r:id="rId149">
        <w:r w:rsidR="002B7811" w:rsidRPr="1D21455D">
          <w:rPr>
            <w:rStyle w:val="Hyperlink"/>
          </w:rPr>
          <w:t>website</w:t>
        </w:r>
      </w:hyperlink>
      <w:r w:rsidR="002B7811" w:rsidRPr="1D21455D">
        <w:rPr>
          <w:color w:val="000000" w:themeColor="text1"/>
        </w:rPr>
        <w:t xml:space="preserve"> also stating that </w:t>
      </w:r>
      <w:r>
        <w:rPr>
          <w:color w:val="000000" w:themeColor="text1"/>
        </w:rPr>
        <w:t>it</w:t>
      </w:r>
      <w:r w:rsidR="002B7811" w:rsidRPr="1D21455D">
        <w:rPr>
          <w:color w:val="000000" w:themeColor="text1"/>
        </w:rPr>
        <w:t xml:space="preserve"> will no longer be applying the August 2019 Public Charge Final Rule. Readers are encouraged to </w:t>
      </w:r>
      <w:r w:rsidR="002B7811">
        <w:rPr>
          <w:color w:val="000000" w:themeColor="text1"/>
        </w:rPr>
        <w:t>access</w:t>
      </w:r>
      <w:r w:rsidR="002B7811" w:rsidRPr="1D21455D">
        <w:rPr>
          <w:color w:val="000000" w:themeColor="text1"/>
        </w:rPr>
        <w:t xml:space="preserve"> </w:t>
      </w:r>
      <w:r w:rsidR="002B7811">
        <w:rPr>
          <w:color w:val="000000" w:themeColor="text1"/>
        </w:rPr>
        <w:t>an</w:t>
      </w:r>
      <w:r w:rsidR="002B7811" w:rsidRPr="1D21455D">
        <w:rPr>
          <w:color w:val="000000" w:themeColor="text1"/>
        </w:rPr>
        <w:t xml:space="preserve"> updated fact sheet “</w:t>
      </w:r>
      <w:hyperlink r:id="rId150">
        <w:r w:rsidR="002B7811" w:rsidRPr="1D21455D">
          <w:rPr>
            <w:rStyle w:val="Hyperlink"/>
          </w:rPr>
          <w:t>Public Charge: What Advocates Need to Know Now</w:t>
        </w:r>
      </w:hyperlink>
      <w:r w:rsidR="002B7811" w:rsidRPr="1D21455D">
        <w:rPr>
          <w:color w:val="000000" w:themeColor="text1"/>
        </w:rPr>
        <w:t xml:space="preserve">” for more information and key messages to share. </w:t>
      </w:r>
    </w:p>
    <w:p w14:paraId="5A7493CF" w14:textId="3ABB4778" w:rsidR="002B7811" w:rsidRDefault="002B7811" w:rsidP="002B7811">
      <w:pPr>
        <w:spacing w:before="240" w:after="240"/>
      </w:pPr>
      <w:r w:rsidRPr="1D21455D">
        <w:t xml:space="preserve">The announcement came just weeks after 500 nonprofit organizations affiliated with </w:t>
      </w:r>
      <w:r w:rsidR="008B2531">
        <w:t xml:space="preserve">the </w:t>
      </w:r>
      <w:hyperlink r:id="rId151">
        <w:r w:rsidRPr="008B2531">
          <w:rPr>
            <w:rStyle w:val="Hyperlink"/>
            <w:i/>
            <w:iCs/>
          </w:rPr>
          <w:t>Protecting Immigrant Families</w:t>
        </w:r>
      </w:hyperlink>
      <w:r w:rsidRPr="1D21455D">
        <w:t xml:space="preserve"> </w:t>
      </w:r>
      <w:r w:rsidR="008B2531">
        <w:t xml:space="preserve">campaign </w:t>
      </w:r>
      <w:r w:rsidRPr="1D21455D">
        <w:t xml:space="preserve">sent a </w:t>
      </w:r>
      <w:hyperlink r:id="rId152">
        <w:r w:rsidRPr="1D21455D">
          <w:rPr>
            <w:rStyle w:val="Hyperlink"/>
          </w:rPr>
          <w:t>letter</w:t>
        </w:r>
      </w:hyperlink>
      <w:r w:rsidRPr="1D21455D">
        <w:t xml:space="preserve"> urging President Biden to act quickly. President Biden signed an Executive Order on February 2 directing agencies to identify appropriate actions to address concerns about the public charge policy’s effect on the integrity of the nation’s immigration system and public health, along with recommended steps agencies can take to communicate current public charge policies and proposed changes to reduce fear and confusion among impacted communities.  </w:t>
      </w:r>
    </w:p>
    <w:p w14:paraId="45574DAE" w14:textId="77777777" w:rsidR="002B7811" w:rsidRDefault="002B7811" w:rsidP="002B7811">
      <w:pPr>
        <w:spacing w:before="240" w:after="240"/>
      </w:pPr>
      <w:r w:rsidRPr="1D21455D">
        <w:rPr>
          <w:color w:val="000000" w:themeColor="text1"/>
        </w:rPr>
        <w:t>“Today’s actions by the Biden administration pave the way for ending Trump’s dangerous and racist public charge wealth test</w:t>
      </w:r>
      <w:r>
        <w:rPr>
          <w:color w:val="000000" w:themeColor="text1"/>
        </w:rPr>
        <w:t xml:space="preserve">,” </w:t>
      </w:r>
      <w:r w:rsidRPr="1D21455D">
        <w:rPr>
          <w:color w:val="000000" w:themeColor="text1"/>
        </w:rPr>
        <w:t xml:space="preserve">said </w:t>
      </w:r>
      <w:proofErr w:type="spellStart"/>
      <w:r w:rsidRPr="1D21455D">
        <w:rPr>
          <w:color w:val="000000" w:themeColor="text1"/>
        </w:rPr>
        <w:t>Marielena</w:t>
      </w:r>
      <w:proofErr w:type="spellEnd"/>
      <w:r w:rsidRPr="1D21455D">
        <w:rPr>
          <w:color w:val="000000" w:themeColor="text1"/>
        </w:rPr>
        <w:t xml:space="preserve"> </w:t>
      </w:r>
      <w:proofErr w:type="spellStart"/>
      <w:r w:rsidRPr="1D21455D">
        <w:rPr>
          <w:color w:val="000000" w:themeColor="text1"/>
        </w:rPr>
        <w:t>Hincapié</w:t>
      </w:r>
      <w:proofErr w:type="spellEnd"/>
      <w:r w:rsidRPr="1D21455D">
        <w:rPr>
          <w:color w:val="000000" w:themeColor="text1"/>
        </w:rPr>
        <w:t xml:space="preserve">, </w:t>
      </w:r>
      <w:r>
        <w:rPr>
          <w:color w:val="000000" w:themeColor="text1"/>
        </w:rPr>
        <w:t>e</w:t>
      </w:r>
      <w:r w:rsidRPr="1D21455D">
        <w:rPr>
          <w:color w:val="000000" w:themeColor="text1"/>
        </w:rPr>
        <w:t xml:space="preserve">xecutive </w:t>
      </w:r>
      <w:r>
        <w:rPr>
          <w:color w:val="000000" w:themeColor="text1"/>
        </w:rPr>
        <w:t>d</w:t>
      </w:r>
      <w:r w:rsidRPr="1D21455D">
        <w:rPr>
          <w:color w:val="000000" w:themeColor="text1"/>
        </w:rPr>
        <w:t xml:space="preserve">irector of the National Immigration Law Center in response to the administration’s request to the dismiss litigation. </w:t>
      </w:r>
      <w:r>
        <w:t>“</w:t>
      </w:r>
      <w:r w:rsidRPr="1D21455D">
        <w:rPr>
          <w:color w:val="000000" w:themeColor="text1"/>
        </w:rPr>
        <w:t xml:space="preserve">For the last four years, the National Immigration Law Center and diverse allies across the nation in the </w:t>
      </w:r>
      <w:r w:rsidRPr="008B2531">
        <w:rPr>
          <w:i/>
          <w:iCs/>
          <w:color w:val="000000" w:themeColor="text1"/>
        </w:rPr>
        <w:t>Protecting Immigrant Families</w:t>
      </w:r>
      <w:r w:rsidRPr="1D21455D">
        <w:rPr>
          <w:color w:val="000000" w:themeColor="text1"/>
        </w:rPr>
        <w:t xml:space="preserve"> coalition have fought back against this cruel policy that threatened the health, nutrition, and housing of millions of families. It is dangerous to the health and well-being of our </w:t>
      </w:r>
      <w:proofErr w:type="gramStart"/>
      <w:r w:rsidRPr="1D21455D">
        <w:rPr>
          <w:color w:val="000000" w:themeColor="text1"/>
        </w:rPr>
        <w:t>nation, and</w:t>
      </w:r>
      <w:proofErr w:type="gramEnd"/>
      <w:r w:rsidRPr="1D21455D">
        <w:rPr>
          <w:color w:val="000000" w:themeColor="text1"/>
        </w:rPr>
        <w:t xml:space="preserve"> has impeded our ability to fully recover from the pandemic.” </w:t>
      </w:r>
    </w:p>
    <w:p w14:paraId="414BF21D" w14:textId="77777777" w:rsidR="002B7811" w:rsidRDefault="002B7811" w:rsidP="002B7811">
      <w:pPr>
        <w:spacing w:before="240" w:after="240"/>
      </w:pPr>
      <w:r w:rsidRPr="1D21455D">
        <w:rPr>
          <w:color w:val="000000" w:themeColor="text1"/>
        </w:rPr>
        <w:t>The preliminary injunction on the DOS Public Charge Rule remains in effect nationwide (see </w:t>
      </w:r>
      <w:r w:rsidRPr="1D21455D">
        <w:rPr>
          <w:i/>
          <w:iCs/>
          <w:color w:val="000000" w:themeColor="text1"/>
        </w:rPr>
        <w:t>Memo, </w:t>
      </w:r>
      <w:hyperlink r:id="rId153">
        <w:r w:rsidRPr="1D21455D">
          <w:rPr>
            <w:rStyle w:val="Hyperlink"/>
          </w:rPr>
          <w:t>08/03</w:t>
        </w:r>
      </w:hyperlink>
      <w:r w:rsidRPr="1D21455D">
        <w:rPr>
          <w:color w:val="000000" w:themeColor="text1"/>
        </w:rPr>
        <w:t xml:space="preserve">). </w:t>
      </w:r>
    </w:p>
    <w:p w14:paraId="19941D93" w14:textId="77777777" w:rsidR="002B7811" w:rsidRDefault="002B7811" w:rsidP="002B7811">
      <w:pPr>
        <w:spacing w:before="240" w:after="240"/>
      </w:pPr>
      <w:r w:rsidRPr="1D21455D">
        <w:rPr>
          <w:color w:val="000000" w:themeColor="text1"/>
        </w:rPr>
        <w:t xml:space="preserve">NLIHC will continue to inform readers of updates to the Public Charge Rule and further actions by the administration to rescind this rule.  </w:t>
      </w:r>
    </w:p>
    <w:p w14:paraId="623F5E7A" w14:textId="77777777" w:rsidR="002B7811" w:rsidRDefault="002B7811" w:rsidP="002B7811">
      <w:pPr>
        <w:spacing w:before="240" w:after="240"/>
      </w:pPr>
      <w:r w:rsidRPr="1D21455D">
        <w:rPr>
          <w:color w:val="000000" w:themeColor="text1"/>
        </w:rPr>
        <w:t xml:space="preserve">DHS </w:t>
      </w:r>
      <w:r>
        <w:rPr>
          <w:color w:val="000000" w:themeColor="text1"/>
        </w:rPr>
        <w:t>“</w:t>
      </w:r>
      <w:r w:rsidRPr="1D21455D">
        <w:rPr>
          <w:color w:val="000000" w:themeColor="text1"/>
        </w:rPr>
        <w:t>Statement on Litigation Related to the Public Charge Ground of Inadmissibility</w:t>
      </w:r>
      <w:r>
        <w:rPr>
          <w:color w:val="000000" w:themeColor="text1"/>
        </w:rPr>
        <w:t>”</w:t>
      </w:r>
      <w:r w:rsidRPr="1D21455D">
        <w:rPr>
          <w:color w:val="000000" w:themeColor="text1"/>
        </w:rPr>
        <w:t xml:space="preserve">: </w:t>
      </w:r>
      <w:hyperlink r:id="rId154">
        <w:r w:rsidRPr="1D21455D">
          <w:rPr>
            <w:rStyle w:val="Hyperlink"/>
          </w:rPr>
          <w:t>http://bit.ly/3cn2fc6</w:t>
        </w:r>
      </w:hyperlink>
      <w:r w:rsidRPr="1D21455D">
        <w:rPr>
          <w:color w:val="000000" w:themeColor="text1"/>
        </w:rPr>
        <w:t xml:space="preserve">  </w:t>
      </w:r>
    </w:p>
    <w:p w14:paraId="34185280" w14:textId="77777777" w:rsidR="002B7811" w:rsidRDefault="002B7811" w:rsidP="002B7811">
      <w:pPr>
        <w:spacing w:before="240" w:after="240"/>
      </w:pPr>
      <w:r w:rsidRPr="1D21455D">
        <w:rPr>
          <w:color w:val="000000" w:themeColor="text1"/>
        </w:rPr>
        <w:t xml:space="preserve">Read the Joint Stipulation to dismiss filed by the </w:t>
      </w:r>
      <w:hyperlink r:id="rId155">
        <w:r w:rsidRPr="1D21455D">
          <w:rPr>
            <w:rStyle w:val="Hyperlink"/>
          </w:rPr>
          <w:t>Second</w:t>
        </w:r>
      </w:hyperlink>
      <w:r w:rsidRPr="1D21455D">
        <w:rPr>
          <w:color w:val="000000" w:themeColor="text1"/>
        </w:rPr>
        <w:t xml:space="preserve">, </w:t>
      </w:r>
      <w:hyperlink r:id="rId156">
        <w:r w:rsidRPr="1D21455D">
          <w:rPr>
            <w:rStyle w:val="Hyperlink"/>
          </w:rPr>
          <w:t>Seventh</w:t>
        </w:r>
      </w:hyperlink>
      <w:r w:rsidRPr="1D21455D">
        <w:rPr>
          <w:color w:val="000000" w:themeColor="text1"/>
        </w:rPr>
        <w:t xml:space="preserve">, and </w:t>
      </w:r>
      <w:hyperlink r:id="rId157">
        <w:r w:rsidRPr="1D21455D">
          <w:rPr>
            <w:rStyle w:val="Hyperlink"/>
          </w:rPr>
          <w:t>Ninth</w:t>
        </w:r>
      </w:hyperlink>
      <w:r w:rsidRPr="1D21455D">
        <w:rPr>
          <w:color w:val="000000" w:themeColor="text1"/>
        </w:rPr>
        <w:t xml:space="preserve"> Circuit Courts of Appeals</w:t>
      </w:r>
      <w:r>
        <w:rPr>
          <w:color w:val="000000" w:themeColor="text1"/>
        </w:rPr>
        <w:t>.</w:t>
      </w:r>
      <w:r w:rsidRPr="1D21455D">
        <w:rPr>
          <w:color w:val="000000" w:themeColor="text1"/>
        </w:rPr>
        <w:t xml:space="preserve">  </w:t>
      </w:r>
    </w:p>
    <w:p w14:paraId="2421CCB9" w14:textId="77777777" w:rsidR="002B7811" w:rsidRDefault="002B7811" w:rsidP="002B7811">
      <w:pPr>
        <w:spacing w:before="240" w:after="240"/>
      </w:pPr>
      <w:r w:rsidRPr="1D21455D">
        <w:rPr>
          <w:color w:val="000000" w:themeColor="text1"/>
        </w:rPr>
        <w:t xml:space="preserve">Read the “Executive Order on Restoring Faith in Our Legal Immigration Systems and Strengthening Integration and Inclusion Efforts for New Americans” at: </w:t>
      </w:r>
      <w:hyperlink r:id="rId158">
        <w:r w:rsidRPr="1D21455D">
          <w:rPr>
            <w:rStyle w:val="Hyperlink"/>
          </w:rPr>
          <w:t>http://bit.ly/3rkGdfW</w:t>
        </w:r>
      </w:hyperlink>
      <w:r w:rsidRPr="1D21455D">
        <w:rPr>
          <w:color w:val="000000" w:themeColor="text1"/>
        </w:rPr>
        <w:t xml:space="preserve">  </w:t>
      </w:r>
    </w:p>
    <w:p w14:paraId="3FB78EFA" w14:textId="77777777" w:rsidR="002B7811" w:rsidRDefault="002B7811" w:rsidP="002B7811">
      <w:pPr>
        <w:spacing w:before="240" w:after="240"/>
      </w:pPr>
      <w:r w:rsidRPr="1D21455D">
        <w:rPr>
          <w:color w:val="000000" w:themeColor="text1"/>
        </w:rPr>
        <w:t xml:space="preserve">Read the Executive Order in the </w:t>
      </w:r>
      <w:r w:rsidRPr="1D21455D">
        <w:rPr>
          <w:i/>
          <w:iCs/>
          <w:color w:val="000000" w:themeColor="text1"/>
        </w:rPr>
        <w:t>Federal Register</w:t>
      </w:r>
      <w:r w:rsidRPr="1D21455D">
        <w:rPr>
          <w:color w:val="000000" w:themeColor="text1"/>
        </w:rPr>
        <w:t xml:space="preserve"> at: </w:t>
      </w:r>
      <w:hyperlink r:id="rId159">
        <w:r w:rsidRPr="1D21455D">
          <w:rPr>
            <w:rStyle w:val="Hyperlink"/>
          </w:rPr>
          <w:t>http://bit.ly/3aArR4i</w:t>
        </w:r>
      </w:hyperlink>
      <w:r w:rsidRPr="1D21455D">
        <w:rPr>
          <w:color w:val="0563C1"/>
        </w:rPr>
        <w:t xml:space="preserve"> </w:t>
      </w:r>
    </w:p>
    <w:p w14:paraId="22004B7D" w14:textId="37597271" w:rsidR="002B7811" w:rsidRPr="002B7811" w:rsidRDefault="0060679D" w:rsidP="002B7811">
      <w:pPr>
        <w:spacing w:before="240" w:after="240"/>
      </w:pPr>
      <w:hyperlink r:id="rId160">
        <w:r w:rsidR="002B7811" w:rsidRPr="1D21455D">
          <w:rPr>
            <w:rStyle w:val="Hyperlink"/>
          </w:rPr>
          <w:t>Protecting Immigrant Families</w:t>
        </w:r>
      </w:hyperlink>
      <w:r w:rsidR="002B7811" w:rsidRPr="1D21455D">
        <w:rPr>
          <w:color w:val="000000" w:themeColor="text1"/>
        </w:rPr>
        <w:t xml:space="preserve"> </w:t>
      </w:r>
      <w:r w:rsidR="002B7811">
        <w:rPr>
          <w:color w:val="000000" w:themeColor="text1"/>
        </w:rPr>
        <w:t>u</w:t>
      </w:r>
      <w:r w:rsidR="002B7811" w:rsidRPr="1D21455D">
        <w:rPr>
          <w:color w:val="000000" w:themeColor="text1"/>
        </w:rPr>
        <w:t xml:space="preserve">pdated “Public Charge: What Advocates Need to Know Now” can be found at: </w:t>
      </w:r>
      <w:hyperlink r:id="rId161">
        <w:r w:rsidR="002B7811" w:rsidRPr="1D21455D">
          <w:rPr>
            <w:rStyle w:val="Hyperlink"/>
          </w:rPr>
          <w:t>http://bit.ly/3jj6FDF</w:t>
        </w:r>
      </w:hyperlink>
      <w:r w:rsidR="002B7811" w:rsidRPr="1D21455D">
        <w:rPr>
          <w:color w:val="000000" w:themeColor="text1"/>
        </w:rPr>
        <w:t xml:space="preserve">  </w:t>
      </w:r>
    </w:p>
    <w:p w14:paraId="0D80CF25" w14:textId="77777777" w:rsidR="00656AD0" w:rsidRDefault="0060679D" w:rsidP="00656AD0">
      <w:pPr>
        <w:spacing w:before="240" w:after="240"/>
      </w:pPr>
      <w:r>
        <w:rPr>
          <w:noProof/>
        </w:rPr>
        <w:pict w14:anchorId="079ED527">
          <v:rect id="_x0000_i1041" alt="" style="width:468pt;height:.05pt;mso-width-percent:0;mso-height-percent:0;mso-width-percent:0;mso-height-percent:0" o:hralign="center" o:bullet="t" o:hrstd="t" o:hr="t" fillcolor="#f0f0f0" stroked="f"/>
        </w:pict>
      </w:r>
    </w:p>
    <w:p w14:paraId="6E6CD924" w14:textId="162ADBE0" w:rsidR="003049B8" w:rsidRDefault="003049B8" w:rsidP="003049B8">
      <w:pPr>
        <w:pStyle w:val="Heading1"/>
      </w:pPr>
      <w:bookmarkStart w:id="49" w:name="_Hlk62047646"/>
      <w:bookmarkEnd w:id="40"/>
      <w:r>
        <w:t>HUD</w:t>
      </w:r>
    </w:p>
    <w:p w14:paraId="4A241277" w14:textId="77777777" w:rsidR="003A61D0" w:rsidRPr="00AB4AFA" w:rsidRDefault="003A61D0" w:rsidP="003A504E">
      <w:pPr>
        <w:pStyle w:val="Heading2"/>
      </w:pPr>
      <w:r>
        <w:t>Senate Confirms Representative Marcia Fudge as HUD Secretary</w:t>
      </w:r>
    </w:p>
    <w:p w14:paraId="47780879" w14:textId="233934E7" w:rsidR="003A61D0" w:rsidRDefault="003A61D0" w:rsidP="003A61D0">
      <w:pPr>
        <w:spacing w:before="240" w:after="240"/>
      </w:pPr>
      <w:r>
        <w:t xml:space="preserve">The Senate confirmed Representative Marcia Fudge (D-OH) as HUD </w:t>
      </w:r>
      <w:r w:rsidR="008B2531">
        <w:t>s</w:t>
      </w:r>
      <w:r>
        <w:t>ecretary by a bipartisan vote of 66-34 on March 10. As the 18</w:t>
      </w:r>
      <w:r w:rsidRPr="00E920F1">
        <w:rPr>
          <w:vertAlign w:val="superscript"/>
        </w:rPr>
        <w:t>th</w:t>
      </w:r>
      <w:r>
        <w:t xml:space="preserve"> </w:t>
      </w:r>
      <w:r w:rsidR="008B2531">
        <w:t>s</w:t>
      </w:r>
      <w:r>
        <w:t xml:space="preserve">ecretary of HUD since its inception in 1965, Secretary Fudge </w:t>
      </w:r>
      <w:r w:rsidRPr="00AB4AFA">
        <w:t>will be the first woman in 40 years and the second Black woman ever to lead HUD.</w:t>
      </w:r>
      <w:r>
        <w:t xml:space="preserve"> Secretary Fudge served as the representative of Ohio’s 11</w:t>
      </w:r>
      <w:r w:rsidRPr="00AB4AFA">
        <w:rPr>
          <w:vertAlign w:val="superscript"/>
        </w:rPr>
        <w:t>th</w:t>
      </w:r>
      <w:r>
        <w:t xml:space="preserve"> Congressional District for over 12 years, and prior to that, as a </w:t>
      </w:r>
      <w:r w:rsidR="008B2531">
        <w:t>m</w:t>
      </w:r>
      <w:r>
        <w:t>ayor of Warrensville Heights, Ohio.</w:t>
      </w:r>
    </w:p>
    <w:p w14:paraId="62E9D6E8" w14:textId="35DDB29E" w:rsidR="003A61D0" w:rsidRPr="00B0652A" w:rsidRDefault="003A61D0" w:rsidP="003A61D0">
      <w:pPr>
        <w:spacing w:before="240" w:after="240"/>
      </w:pPr>
      <w:r>
        <w:lastRenderedPageBreak/>
        <w:t>In her confirmation hearing, Secretary Fudge committed to undo the previous administration’s harmful actions against the Affirmatively Further Fair Housing (AFFH) and Disparate Impact Rules; fully enforce fair housing law; expand affordable housing programs and resources; and permanently authorize the CDBG-</w:t>
      </w:r>
      <w:r w:rsidR="008B2531">
        <w:t>Disaster Recovery</w:t>
      </w:r>
      <w:r>
        <w:t xml:space="preserve"> program, among other priorities. She also expressed a commitment to work with all members of Congress and to address HUD’s largest challenges, including the current pandemic-related crises (</w:t>
      </w:r>
      <w:r w:rsidRPr="00B0652A">
        <w:t xml:space="preserve">see </w:t>
      </w:r>
      <w:r w:rsidRPr="00B0652A">
        <w:rPr>
          <w:i/>
          <w:iCs/>
        </w:rPr>
        <w:t xml:space="preserve">Memo, </w:t>
      </w:r>
      <w:hyperlink r:id="rId162" w:history="1">
        <w:r w:rsidRPr="00B0652A">
          <w:rPr>
            <w:rStyle w:val="Hyperlink"/>
          </w:rPr>
          <w:t>02/01</w:t>
        </w:r>
      </w:hyperlink>
      <w:r>
        <w:t>).</w:t>
      </w:r>
    </w:p>
    <w:p w14:paraId="3FE67107" w14:textId="77777777" w:rsidR="003A61D0" w:rsidRDefault="003A61D0" w:rsidP="003A61D0">
      <w:pPr>
        <w:spacing w:before="240" w:after="240"/>
      </w:pPr>
      <w:r>
        <w:t xml:space="preserve">NLIHC congratulates Marica Fudge on her confirmation as secretary as she leads HUD during a time of extraordinary challenges and hardship for our nation’s lowest-income renters and people experiencing homelessness. </w:t>
      </w:r>
      <w:r w:rsidRPr="00E920F1">
        <w:t xml:space="preserve">NLIHC President and CEO Diane Yentel wrote in a </w:t>
      </w:r>
      <w:hyperlink r:id="rId163" w:history="1">
        <w:r w:rsidRPr="00E920F1">
          <w:rPr>
            <w:rStyle w:val="Hyperlink"/>
          </w:rPr>
          <w:t>statement</w:t>
        </w:r>
      </w:hyperlink>
      <w:r>
        <w:t>:</w:t>
      </w:r>
    </w:p>
    <w:p w14:paraId="068ADEDB" w14:textId="77777777" w:rsidR="003A61D0" w:rsidRDefault="003A61D0" w:rsidP="003A61D0">
      <w:pPr>
        <w:spacing w:before="240" w:after="240"/>
        <w:ind w:left="720"/>
      </w:pPr>
      <w:r>
        <w:t>“</w:t>
      </w:r>
      <w:r w:rsidRPr="00E920F1">
        <w:t>Secretary Fudge has a demonstrated record as a leader who values expertise and the importance of building collaborative partnerships, a record she clearly intends to continue through her and President Biden’s assembling of an outstanding team of seasoned experts to navigate the critical work ahead. Her decision to surround herself with experts and champions for affordable housing, together with her leadership, vision, and commitment to the lowest-income and most marginalized people, will propel HUD to achieve its critical mission and revitalize the department’s depleted and demoralized workforce.</w:t>
      </w:r>
      <w:r>
        <w:t>”</w:t>
      </w:r>
    </w:p>
    <w:p w14:paraId="18942BB6" w14:textId="77777777" w:rsidR="003A61D0" w:rsidRDefault="003A61D0" w:rsidP="003A61D0">
      <w:pPr>
        <w:spacing w:before="240" w:after="240"/>
      </w:pPr>
      <w:r>
        <w:t xml:space="preserve">NLIHC looks forward to working closely with Secretary Fudge to end homelessness and housing poverty in America. </w:t>
      </w:r>
    </w:p>
    <w:p w14:paraId="075DA8C8" w14:textId="293EB592" w:rsidR="003A61D0" w:rsidRDefault="003A61D0" w:rsidP="003A61D0">
      <w:pPr>
        <w:spacing w:before="240" w:after="240"/>
      </w:pPr>
      <w:r>
        <w:t xml:space="preserve">Read HUD’s </w:t>
      </w:r>
      <w:r w:rsidR="008B2531">
        <w:t>a</w:t>
      </w:r>
      <w:r>
        <w:t xml:space="preserve">nnouncement at: </w:t>
      </w:r>
      <w:hyperlink r:id="rId164" w:history="1">
        <w:r w:rsidRPr="00301543">
          <w:rPr>
            <w:rStyle w:val="Hyperlink"/>
          </w:rPr>
          <w:t>http://bit.ly/3vakf1M</w:t>
        </w:r>
      </w:hyperlink>
      <w:r>
        <w:t xml:space="preserve"> </w:t>
      </w:r>
    </w:p>
    <w:p w14:paraId="2F20B4F5" w14:textId="5F4B3CAB" w:rsidR="003A61D0" w:rsidRDefault="003A61D0" w:rsidP="003A61D0">
      <w:pPr>
        <w:spacing w:before="240" w:after="240"/>
      </w:pPr>
      <w:r>
        <w:t xml:space="preserve">Read Secretary Fudge’s </w:t>
      </w:r>
      <w:r w:rsidR="008B2531">
        <w:t>i</w:t>
      </w:r>
      <w:r>
        <w:t xml:space="preserve">ntroductory </w:t>
      </w:r>
      <w:r w:rsidR="008B2531">
        <w:t>m</w:t>
      </w:r>
      <w:r>
        <w:t xml:space="preserve">essage at: </w:t>
      </w:r>
      <w:hyperlink r:id="rId165" w:history="1">
        <w:r w:rsidRPr="00301543">
          <w:rPr>
            <w:rStyle w:val="Hyperlink"/>
          </w:rPr>
          <w:t>https://bit.ly/2PRAJvE</w:t>
        </w:r>
      </w:hyperlink>
      <w:r>
        <w:t xml:space="preserve"> </w:t>
      </w:r>
    </w:p>
    <w:p w14:paraId="14CAEC9B" w14:textId="77777777" w:rsidR="003A61D0" w:rsidRPr="00AB4AFA" w:rsidRDefault="003A61D0" w:rsidP="003A61D0">
      <w:pPr>
        <w:spacing w:before="240" w:after="240"/>
      </w:pPr>
      <w:r>
        <w:t xml:space="preserve">Read NLIHC’s statement at: </w:t>
      </w:r>
      <w:hyperlink r:id="rId166" w:history="1">
        <w:r w:rsidRPr="00301543">
          <w:rPr>
            <w:rStyle w:val="Hyperlink"/>
          </w:rPr>
          <w:t>http://bit.ly/3qv73Ry</w:t>
        </w:r>
      </w:hyperlink>
      <w:r>
        <w:t xml:space="preserve"> </w:t>
      </w:r>
    </w:p>
    <w:p w14:paraId="6C9CCC12" w14:textId="44D3BD4A" w:rsidR="006420B2" w:rsidRPr="00A94D74" w:rsidRDefault="0060679D" w:rsidP="00A30878">
      <w:r>
        <w:rPr>
          <w:noProof/>
        </w:rPr>
        <w:pict w14:anchorId="3A3E8F80">
          <v:rect id="_x0000_i1042" alt="" style="width:468pt;height:.05pt;mso-width-percent:0;mso-height-percent:0;mso-width-percent:0;mso-height-percent:0" o:hralign="center" o:bullet="t" o:hrstd="t" o:hr="t" fillcolor="#f0f0f0" stroked="f"/>
        </w:pict>
      </w:r>
    </w:p>
    <w:p w14:paraId="53817D19" w14:textId="7AE9B507" w:rsidR="006420B2" w:rsidRDefault="006420B2" w:rsidP="00A056AE">
      <w:pPr>
        <w:pStyle w:val="Heading1"/>
      </w:pPr>
      <w:r w:rsidRPr="00762AC2">
        <w:t xml:space="preserve">NLIHC </w:t>
      </w:r>
      <w:r w:rsidR="0021257B" w:rsidRPr="00762AC2">
        <w:t>Housing Policy Forum</w:t>
      </w:r>
    </w:p>
    <w:p w14:paraId="1F1745BC" w14:textId="77777777" w:rsidR="00715AA4" w:rsidRPr="007140C4" w:rsidRDefault="00715AA4" w:rsidP="003A504E">
      <w:pPr>
        <w:pStyle w:val="Heading2"/>
      </w:pPr>
      <w:r w:rsidRPr="001554BE">
        <w:t>“Achieving Universal Housing Assistance” to be Featured at NLIHC’s 2021 Virtual Housing Policy Forum, March 30-31!</w:t>
      </w:r>
    </w:p>
    <w:p w14:paraId="1D7040CD" w14:textId="16A7C1CA" w:rsidR="00715AA4" w:rsidRDefault="0060679D" w:rsidP="00715AA4">
      <w:pPr>
        <w:spacing w:before="240" w:after="240"/>
      </w:pPr>
      <w:hyperlink r:id="rId167" w:history="1">
        <w:r w:rsidR="00715AA4" w:rsidRPr="008B2531">
          <w:rPr>
            <w:rStyle w:val="Hyperlink"/>
            <w:b/>
            <w:bCs/>
          </w:rPr>
          <w:t>NLIHC’s Virtual Housing Policy Forum 2021: A New Day</w:t>
        </w:r>
      </w:hyperlink>
      <w:r w:rsidR="00715AA4">
        <w:t xml:space="preserve"> taking place March 30-31, 12-5:30 pm ET,</w:t>
      </w:r>
      <w:r w:rsidR="00715AA4" w:rsidRPr="00972CE9">
        <w:t xml:space="preserve"> will feature </w:t>
      </w:r>
      <w:r w:rsidR="00715AA4">
        <w:t xml:space="preserve">a special panel discussion on </w:t>
      </w:r>
      <w:r w:rsidR="00715AA4" w:rsidRPr="00301D78">
        <w:t>achieving universal housing assistance</w:t>
      </w:r>
      <w:r w:rsidR="00715AA4">
        <w:t xml:space="preserve"> in the U.S.</w:t>
      </w:r>
      <w:r w:rsidR="00715AA4" w:rsidRPr="00301D78">
        <w:t xml:space="preserve">, </w:t>
      </w:r>
      <w:r w:rsidR="00715AA4">
        <w:t>including</w:t>
      </w:r>
      <w:r w:rsidR="00715AA4" w:rsidRPr="00301D78">
        <w:t xml:space="preserve"> how advocates can realize President Biden’s campaign promise of </w:t>
      </w:r>
      <w:r w:rsidR="00715AA4">
        <w:t>making</w:t>
      </w:r>
      <w:r w:rsidR="00715AA4" w:rsidRPr="00301D78">
        <w:t xml:space="preserve"> housing </w:t>
      </w:r>
      <w:r w:rsidR="00715AA4">
        <w:t>assistance an</w:t>
      </w:r>
      <w:r w:rsidR="00715AA4" w:rsidRPr="00301D78">
        <w:t xml:space="preserve"> entitlement</w:t>
      </w:r>
      <w:r w:rsidR="00715AA4">
        <w:t xml:space="preserve"> for all income-eligible households.</w:t>
      </w:r>
      <w:r w:rsidR="00715AA4" w:rsidRPr="00901410">
        <w:t xml:space="preserve"> </w:t>
      </w:r>
      <w:r w:rsidR="00715AA4">
        <w:t>Dr. Kamilah Wood from Children’s Health Fund, Harry Lawson from the National Education Association, and</w:t>
      </w:r>
      <w:r w:rsidR="00715AA4" w:rsidRPr="00E16CF9">
        <w:t xml:space="preserve"> </w:t>
      </w:r>
      <w:r w:rsidR="00715AA4">
        <w:t>Alex Beaton</w:t>
      </w:r>
      <w:r w:rsidR="00715AA4" w:rsidRPr="00E16CF9">
        <w:t xml:space="preserve"> from the </w:t>
      </w:r>
      <w:r w:rsidR="00715AA4">
        <w:t>Senate Majority Budget Committee</w:t>
      </w:r>
      <w:r w:rsidR="00715AA4" w:rsidRPr="00E16CF9">
        <w:t xml:space="preserve"> will </w:t>
      </w:r>
      <w:r w:rsidR="00715AA4">
        <w:t xml:space="preserve">join NLIHC to </w:t>
      </w:r>
      <w:r w:rsidR="00715AA4" w:rsidRPr="00951565">
        <w:t xml:space="preserve">explore the impact of housing instability on children’s health, </w:t>
      </w:r>
      <w:r w:rsidR="00715AA4">
        <w:t xml:space="preserve">the role </w:t>
      </w:r>
      <w:r w:rsidR="00715AA4" w:rsidRPr="00951565">
        <w:t xml:space="preserve">historic and ongoing housing discrimination </w:t>
      </w:r>
      <w:r w:rsidR="00715AA4">
        <w:t>has played in creating</w:t>
      </w:r>
      <w:r w:rsidR="00715AA4" w:rsidRPr="00951565">
        <w:t xml:space="preserve"> disproportionate housing instability </w:t>
      </w:r>
      <w:r w:rsidR="00715AA4">
        <w:t>for</w:t>
      </w:r>
      <w:r w:rsidR="00715AA4" w:rsidRPr="00951565">
        <w:t xml:space="preserve"> communities of color</w:t>
      </w:r>
      <w:r w:rsidR="00715AA4">
        <w:t xml:space="preserve">, and </w:t>
      </w:r>
      <w:r w:rsidR="00715AA4" w:rsidRPr="00C45BB6">
        <w:t xml:space="preserve">potential legislative vehicles and strategies for getting </w:t>
      </w:r>
      <w:r w:rsidR="00715AA4">
        <w:t xml:space="preserve">universal housing assistance </w:t>
      </w:r>
      <w:r w:rsidR="00715AA4" w:rsidRPr="00C45BB6">
        <w:t>enacted</w:t>
      </w:r>
      <w:r w:rsidR="00715AA4">
        <w:t xml:space="preserve">, among other topics. </w:t>
      </w:r>
      <w:hyperlink r:id="rId168" w:history="1">
        <w:r w:rsidR="00715AA4" w:rsidRPr="00643224">
          <w:rPr>
            <w:rStyle w:val="Hyperlink"/>
          </w:rPr>
          <w:t>Register for the Forum</w:t>
        </w:r>
      </w:hyperlink>
      <w:r w:rsidR="00715AA4">
        <w:t xml:space="preserve"> today at: </w:t>
      </w:r>
      <w:hyperlink r:id="rId169" w:history="1">
        <w:r w:rsidR="00715AA4" w:rsidRPr="00102C52">
          <w:rPr>
            <w:rStyle w:val="Hyperlink"/>
            <w:rFonts w:eastAsiaTheme="majorEastAsia"/>
          </w:rPr>
          <w:t>http://bit.ly/NLIHCForum21</w:t>
        </w:r>
      </w:hyperlink>
      <w:r w:rsidR="00715AA4">
        <w:t xml:space="preserve"> </w:t>
      </w:r>
    </w:p>
    <w:p w14:paraId="7672B982" w14:textId="77777777" w:rsidR="00715AA4" w:rsidRDefault="00715AA4" w:rsidP="00715AA4">
      <w:pPr>
        <w:pStyle w:val="BodyText"/>
        <w:spacing w:before="0" w:after="0"/>
        <w:jc w:val="center"/>
        <w:rPr>
          <w:b/>
          <w:bCs/>
          <w:noProof/>
          <w:sz w:val="18"/>
          <w:szCs w:val="18"/>
        </w:rPr>
      </w:pPr>
      <w:r>
        <w:rPr>
          <w:noProof/>
        </w:rPr>
        <w:lastRenderedPageBreak/>
        <w:drawing>
          <wp:inline distT="0" distB="0" distL="0" distR="0" wp14:anchorId="461517FF" wp14:editId="32465A3E">
            <wp:extent cx="1517545" cy="1885950"/>
            <wp:effectExtent l="0" t="0" r="6985" b="0"/>
            <wp:docPr id="4" name="Picture 4" descr="Kamillah Wood, Bio - Children's Health Fund: Access to Healthcare for  Children Living in Underserved Communities">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Kamillah Wood, Bio - Children's Health Fund: Access to Healthcare for  Children Living in Underserved Communities">
                      <a:hlinkClick r:id="rId169"/>
                    </pic:cNvPr>
                    <pic:cNvPicPr>
                      <a:picLocks noChangeAspect="1" noChangeArrowheads="1"/>
                    </pic:cNvPicPr>
                  </pic:nvPicPr>
                  <pic:blipFill rotWithShape="1">
                    <a:blip r:embed="rId170">
                      <a:extLst>
                        <a:ext uri="{28A0092B-C50C-407E-A947-70E740481C1C}">
                          <a14:useLocalDpi xmlns:a14="http://schemas.microsoft.com/office/drawing/2010/main" val="0"/>
                        </a:ext>
                      </a:extLst>
                    </a:blip>
                    <a:srcRect b="6925"/>
                    <a:stretch/>
                  </pic:blipFill>
                  <pic:spPr bwMode="auto">
                    <a:xfrm>
                      <a:off x="0" y="0"/>
                      <a:ext cx="1587299" cy="1972638"/>
                    </a:xfrm>
                    <a:prstGeom prst="rect">
                      <a:avLst/>
                    </a:prstGeom>
                    <a:noFill/>
                    <a:ln>
                      <a:noFill/>
                    </a:ln>
                    <a:extLst>
                      <a:ext uri="{53640926-AAD7-44D8-BBD7-CCE9431645EC}">
                        <a14:shadowObscured xmlns:a14="http://schemas.microsoft.com/office/drawing/2010/main"/>
                      </a:ext>
                    </a:extLst>
                  </pic:spPr>
                </pic:pic>
              </a:graphicData>
            </a:graphic>
          </wp:inline>
        </w:drawing>
      </w:r>
    </w:p>
    <w:p w14:paraId="2A43A38B" w14:textId="77777777" w:rsidR="00715AA4" w:rsidRPr="00177B82" w:rsidRDefault="00715AA4" w:rsidP="00715AA4">
      <w:pPr>
        <w:jc w:val="center"/>
        <w:rPr>
          <w:sz w:val="18"/>
          <w:szCs w:val="18"/>
          <w:lang w:eastAsia="x-none"/>
        </w:rPr>
      </w:pPr>
      <w:r w:rsidRPr="00177B82">
        <w:rPr>
          <w:sz w:val="18"/>
          <w:szCs w:val="18"/>
          <w:lang w:eastAsia="x-none"/>
        </w:rPr>
        <w:t>Dr. Kamilah Wood, Children’s Health Fund</w:t>
      </w:r>
    </w:p>
    <w:p w14:paraId="7FE5D3F3" w14:textId="77777777" w:rsidR="00715AA4" w:rsidRDefault="00715AA4" w:rsidP="00715AA4">
      <w:pPr>
        <w:jc w:val="center"/>
      </w:pPr>
    </w:p>
    <w:p w14:paraId="2F0103EB" w14:textId="77777777" w:rsidR="00715AA4" w:rsidRDefault="00715AA4" w:rsidP="00715AA4">
      <w:pPr>
        <w:pStyle w:val="BodyText"/>
        <w:spacing w:before="0" w:after="0"/>
        <w:jc w:val="center"/>
        <w:rPr>
          <w:b/>
          <w:bCs/>
          <w:noProof/>
          <w:sz w:val="18"/>
          <w:szCs w:val="18"/>
        </w:rPr>
      </w:pPr>
      <w:r w:rsidRPr="008A2FFF">
        <w:rPr>
          <w:noProof/>
        </w:rPr>
        <w:drawing>
          <wp:inline distT="0" distB="0" distL="0" distR="0" wp14:anchorId="5000D6BD" wp14:editId="4B3ADECF">
            <wp:extent cx="1517650" cy="1879600"/>
            <wp:effectExtent l="0" t="0" r="6350" b="6350"/>
            <wp:docPr id="5" name="Picture 5" descr="Harry Lawson">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arry Lawson">
                      <a:hlinkClick r:id="rId169"/>
                    </pic:cNvPr>
                    <pic:cNvPicPr>
                      <a:picLocks noChangeAspect="1" noChangeArrowheads="1"/>
                    </pic:cNvPicPr>
                  </pic:nvPicPr>
                  <pic:blipFill rotWithShape="1">
                    <a:blip r:embed="rId171" cstate="print">
                      <a:extLst>
                        <a:ext uri="{28A0092B-C50C-407E-A947-70E740481C1C}">
                          <a14:useLocalDpi xmlns:a14="http://schemas.microsoft.com/office/drawing/2010/main" val="0"/>
                        </a:ext>
                      </a:extLst>
                    </a:blip>
                    <a:srcRect l="8783" r="10473"/>
                    <a:stretch/>
                  </pic:blipFill>
                  <pic:spPr bwMode="auto">
                    <a:xfrm>
                      <a:off x="0" y="0"/>
                      <a:ext cx="1517650" cy="1879600"/>
                    </a:xfrm>
                    <a:prstGeom prst="rect">
                      <a:avLst/>
                    </a:prstGeom>
                    <a:noFill/>
                    <a:ln>
                      <a:noFill/>
                    </a:ln>
                    <a:extLst>
                      <a:ext uri="{53640926-AAD7-44D8-BBD7-CCE9431645EC}">
                        <a14:shadowObscured xmlns:a14="http://schemas.microsoft.com/office/drawing/2010/main"/>
                      </a:ext>
                    </a:extLst>
                  </pic:spPr>
                </pic:pic>
              </a:graphicData>
            </a:graphic>
          </wp:inline>
        </w:drawing>
      </w:r>
    </w:p>
    <w:p w14:paraId="550024EA" w14:textId="77777777" w:rsidR="00715AA4" w:rsidRPr="00177B82" w:rsidRDefault="00715AA4" w:rsidP="00715AA4">
      <w:pPr>
        <w:jc w:val="center"/>
        <w:rPr>
          <w:sz w:val="18"/>
          <w:szCs w:val="18"/>
          <w:lang w:eastAsia="x-none"/>
        </w:rPr>
      </w:pPr>
      <w:r w:rsidRPr="00177B82">
        <w:rPr>
          <w:sz w:val="18"/>
          <w:szCs w:val="18"/>
          <w:lang w:eastAsia="x-none"/>
        </w:rPr>
        <w:t>Harry Lawson, National Education Association</w:t>
      </w:r>
    </w:p>
    <w:p w14:paraId="0194F6FC" w14:textId="77777777" w:rsidR="00715AA4" w:rsidRDefault="00715AA4" w:rsidP="00715AA4">
      <w:pPr>
        <w:jc w:val="center"/>
      </w:pPr>
    </w:p>
    <w:p w14:paraId="4AD3CA15" w14:textId="77777777" w:rsidR="00715AA4" w:rsidRDefault="00715AA4" w:rsidP="00715AA4">
      <w:pPr>
        <w:pStyle w:val="BodyText"/>
        <w:spacing w:before="0" w:after="0"/>
        <w:jc w:val="center"/>
        <w:rPr>
          <w:b/>
          <w:bCs/>
          <w:noProof/>
          <w:sz w:val="18"/>
          <w:szCs w:val="18"/>
        </w:rPr>
      </w:pPr>
      <w:r w:rsidRPr="00BB16ED">
        <w:rPr>
          <w:noProof/>
        </w:rPr>
        <w:drawing>
          <wp:inline distT="0" distB="0" distL="0" distR="0" wp14:anchorId="2C829659" wp14:editId="28CEA46F">
            <wp:extent cx="1511300" cy="1873250"/>
            <wp:effectExtent l="0" t="0" r="0" b="0"/>
            <wp:docPr id="6" name="Picture 6" descr="Alex Beaton">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lex Beaton">
                      <a:hlinkClick r:id="rId169"/>
                    </pic:cNvPr>
                    <pic:cNvPicPr>
                      <a:picLocks noChangeAspect="1" noChangeArrowheads="1"/>
                    </pic:cNvPicPr>
                  </pic:nvPicPr>
                  <pic:blipFill rotWithShape="1">
                    <a:blip r:embed="rId172">
                      <a:extLst>
                        <a:ext uri="{28A0092B-C50C-407E-A947-70E740481C1C}">
                          <a14:useLocalDpi xmlns:a14="http://schemas.microsoft.com/office/drawing/2010/main" val="0"/>
                        </a:ext>
                      </a:extLst>
                    </a:blip>
                    <a:srcRect l="6780" r="12542"/>
                    <a:stretch/>
                  </pic:blipFill>
                  <pic:spPr bwMode="auto">
                    <a:xfrm>
                      <a:off x="0" y="0"/>
                      <a:ext cx="1511300" cy="1873250"/>
                    </a:xfrm>
                    <a:prstGeom prst="rect">
                      <a:avLst/>
                    </a:prstGeom>
                    <a:noFill/>
                    <a:ln>
                      <a:noFill/>
                    </a:ln>
                    <a:extLst>
                      <a:ext uri="{53640926-AAD7-44D8-BBD7-CCE9431645EC}">
                        <a14:shadowObscured xmlns:a14="http://schemas.microsoft.com/office/drawing/2010/main"/>
                      </a:ext>
                    </a:extLst>
                  </pic:spPr>
                </pic:pic>
              </a:graphicData>
            </a:graphic>
          </wp:inline>
        </w:drawing>
      </w:r>
    </w:p>
    <w:p w14:paraId="39FC6BBC" w14:textId="77777777" w:rsidR="00715AA4" w:rsidRPr="00177B82" w:rsidRDefault="00715AA4" w:rsidP="00715AA4">
      <w:pPr>
        <w:jc w:val="center"/>
        <w:rPr>
          <w:sz w:val="18"/>
          <w:szCs w:val="18"/>
          <w:lang w:eastAsia="x-none"/>
        </w:rPr>
      </w:pPr>
      <w:r w:rsidRPr="00177B82">
        <w:rPr>
          <w:sz w:val="18"/>
          <w:szCs w:val="18"/>
          <w:lang w:eastAsia="x-none"/>
        </w:rPr>
        <w:t>Alex Beaton, Senate Majority Budget Committee</w:t>
      </w:r>
    </w:p>
    <w:p w14:paraId="23BDE404" w14:textId="77777777" w:rsidR="00715AA4" w:rsidRDefault="00715AA4" w:rsidP="00715AA4">
      <w:pPr>
        <w:spacing w:before="240" w:after="240"/>
      </w:pPr>
      <w:r>
        <w:t>The Forum</w:t>
      </w:r>
      <w:r w:rsidRPr="06C94B54">
        <w:t xml:space="preserve"> will also </w:t>
      </w:r>
      <w:r>
        <w:t>include</w:t>
      </w:r>
      <w:r w:rsidRPr="06C94B54">
        <w:t xml:space="preserve"> special presentations from key leaders in Congress, including </w:t>
      </w:r>
      <w:r w:rsidRPr="06C94B54">
        <w:rPr>
          <w:b/>
          <w:bCs/>
        </w:rPr>
        <w:t>Senator Elizabeth Warren (D-MA),</w:t>
      </w:r>
      <w:r w:rsidRPr="06C94B54">
        <w:t xml:space="preserve"> </w:t>
      </w:r>
      <w:r w:rsidRPr="06C94B54">
        <w:rPr>
          <w:b/>
          <w:bCs/>
        </w:rPr>
        <w:t>Rep. Maxine Waters (D-CA), Senator Rob Portman (R-OH)</w:t>
      </w:r>
      <w:r w:rsidRPr="06C94B54">
        <w:t>,</w:t>
      </w:r>
      <w:r w:rsidRPr="06C94B54">
        <w:rPr>
          <w:b/>
          <w:bCs/>
        </w:rPr>
        <w:t xml:space="preserve"> Senator Ron Wyden (D-OR)</w:t>
      </w:r>
      <w:r w:rsidRPr="06C94B54">
        <w:t xml:space="preserve">, </w:t>
      </w:r>
      <w:r w:rsidRPr="06C94B54">
        <w:rPr>
          <w:b/>
          <w:bCs/>
        </w:rPr>
        <w:t>Senator Brian Schatz (D-HI)</w:t>
      </w:r>
      <w:r w:rsidRPr="06C94B54">
        <w:t xml:space="preserve">, </w:t>
      </w:r>
      <w:r w:rsidRPr="06C94B54">
        <w:rPr>
          <w:b/>
          <w:bCs/>
        </w:rPr>
        <w:t>Senator Chris Van Hollen (D-MD)</w:t>
      </w:r>
      <w:r w:rsidRPr="06C94B54">
        <w:t>,</w:t>
      </w:r>
      <w:r w:rsidRPr="06C94B54">
        <w:rPr>
          <w:b/>
          <w:bCs/>
        </w:rPr>
        <w:t xml:space="preserve"> Rep. Joyce Beatty (D-OH)</w:t>
      </w:r>
      <w:r w:rsidRPr="06C94B54">
        <w:t xml:space="preserve">, </w:t>
      </w:r>
      <w:r w:rsidRPr="06C94B54">
        <w:rPr>
          <w:b/>
          <w:bCs/>
        </w:rPr>
        <w:t>and Rep. Mario Diaz-Balart (R-FL)</w:t>
      </w:r>
      <w:r w:rsidRPr="06C94B54">
        <w:t>,</w:t>
      </w:r>
      <w:r w:rsidRPr="06C94B54">
        <w:rPr>
          <w:b/>
          <w:bCs/>
        </w:rPr>
        <w:t xml:space="preserve"> </w:t>
      </w:r>
      <w:r w:rsidRPr="06C94B54">
        <w:t>as well as keynote speakers and panels on Racial Equity and Housing Justice; State and Local Emergency Rental Assistance Programs; Best Practices in Organizing; Legislative Opportunities to Advance Housing in 2021/Capitol Hill Insiders Panel; Lessons Learned: COVID-19 and the Need for Structural Reform; Sharing Stories of Lived-Experience to Bring About Change; and more.</w:t>
      </w:r>
    </w:p>
    <w:p w14:paraId="2E94D760" w14:textId="34A2540D" w:rsidR="00715AA4" w:rsidRPr="00715AA4" w:rsidRDefault="00715AA4" w:rsidP="00715AA4">
      <w:pPr>
        <w:spacing w:before="240" w:after="240"/>
      </w:pPr>
      <w:r w:rsidRPr="005046BE">
        <w:t xml:space="preserve">Register to attend at: </w:t>
      </w:r>
      <w:hyperlink r:id="rId173" w:history="1">
        <w:r w:rsidRPr="005046BE">
          <w:rPr>
            <w:rStyle w:val="Hyperlink"/>
            <w:rFonts w:eastAsiaTheme="majorEastAsia"/>
          </w:rPr>
          <w:t>http://bit.ly/NLIHCForum21</w:t>
        </w:r>
      </w:hyperlink>
    </w:p>
    <w:p w14:paraId="4AC64830" w14:textId="0DFFE2DD" w:rsidR="00982CB7" w:rsidRPr="00982CB7" w:rsidRDefault="0060679D" w:rsidP="00982CB7">
      <w:r>
        <w:rPr>
          <w:noProof/>
        </w:rPr>
        <w:pict w14:anchorId="11A8A648">
          <v:rect id="_x0000_i1043" alt="" style="width:468pt;height:.05pt;mso-width-percent:0;mso-height-percent:0;mso-width-percent:0;mso-height-percent:0" o:hralign="center" o:bullet="t" o:hrstd="t" o:hr="t" fillcolor="#f0f0f0" stroked="f"/>
        </w:pict>
      </w:r>
    </w:p>
    <w:p w14:paraId="7023A766" w14:textId="530FE081" w:rsidR="00363FA3" w:rsidRPr="00B660B9" w:rsidRDefault="00363FA3" w:rsidP="00B660B9">
      <w:pPr>
        <w:pStyle w:val="Heading2"/>
      </w:pPr>
      <w:r>
        <w:t xml:space="preserve">Join March 25 Webinar on </w:t>
      </w:r>
      <w:r w:rsidR="00177B82">
        <w:t xml:space="preserve">NLIHC’s </w:t>
      </w:r>
      <w:r w:rsidRPr="00C41693">
        <w:t xml:space="preserve">2021 Policy Priorities </w:t>
      </w:r>
    </w:p>
    <w:p w14:paraId="22D9EAD1" w14:textId="77777777" w:rsidR="00363FA3" w:rsidRPr="00C41693" w:rsidRDefault="00363FA3" w:rsidP="00363FA3">
      <w:pPr>
        <w:spacing w:before="240" w:after="240"/>
        <w:rPr>
          <w:i/>
          <w:iCs/>
        </w:rPr>
      </w:pPr>
      <w:r w:rsidRPr="00C41693">
        <w:lastRenderedPageBreak/>
        <w:t xml:space="preserve">In preparation for NLIHC’s Virtual Capitol Hill Day on April 1, NLIHC will host a </w:t>
      </w:r>
      <w:hyperlink r:id="rId174" w:history="1">
        <w:r w:rsidRPr="00DB1943">
          <w:rPr>
            <w:rStyle w:val="Hyperlink"/>
          </w:rPr>
          <w:t>webinar</w:t>
        </w:r>
      </w:hyperlink>
      <w:r w:rsidRPr="00C41693">
        <w:t xml:space="preserve"> on March 25 at 3 pm ET to equip participants and other advocates with information regarding NLIHC’s policy priorities. NLIHC’s Capitol Hill Day is part of </w:t>
      </w:r>
      <w:hyperlink r:id="rId175" w:history="1">
        <w:r w:rsidRPr="00C41693">
          <w:rPr>
            <w:rStyle w:val="Hyperlink"/>
          </w:rPr>
          <w:t>NLIHC’s 2021 Housing Policy Forum: A New Day</w:t>
        </w:r>
      </w:hyperlink>
      <w:r w:rsidRPr="00C41693">
        <w:t xml:space="preserve">, March 30-31. </w:t>
      </w:r>
      <w:r>
        <w:t xml:space="preserve">Register for the free </w:t>
      </w:r>
      <w:r w:rsidRPr="00C41693">
        <w:t xml:space="preserve">webinar at: </w:t>
      </w:r>
      <w:hyperlink r:id="rId176" w:history="1">
        <w:r w:rsidRPr="00C41693">
          <w:rPr>
            <w:rStyle w:val="Hyperlink"/>
          </w:rPr>
          <w:t>https://bit.ly/3rGPsHk</w:t>
        </w:r>
      </w:hyperlink>
    </w:p>
    <w:p w14:paraId="1D122A05" w14:textId="77777777" w:rsidR="00363FA3" w:rsidRPr="00C41693" w:rsidRDefault="00363FA3" w:rsidP="00363FA3">
      <w:pPr>
        <w:spacing w:before="240" w:after="240"/>
      </w:pPr>
      <w:r w:rsidRPr="00C41693">
        <w:t>The 2021 Policy Priorities webinar provide an overview of NLIHC’s policy priorities and talking points. The NLIHC policy team will cover key legislative requests</w:t>
      </w:r>
      <w:r>
        <w:t>,</w:t>
      </w:r>
      <w:r w:rsidRPr="00C41693">
        <w:t xml:space="preserve"> and the field team will </w:t>
      </w:r>
      <w:r>
        <w:t>share</w:t>
      </w:r>
      <w:r w:rsidRPr="00C41693">
        <w:t xml:space="preserve"> resources advocates can use during their legislative visits. There will also be a panel discussion on how advocates can connect their work and experiences to these policy priorities during their legislative </w:t>
      </w:r>
      <w:r>
        <w:t>“</w:t>
      </w:r>
      <w:r w:rsidRPr="00C41693">
        <w:t>visits.</w:t>
      </w:r>
      <w:r>
        <w:t>”</w:t>
      </w:r>
      <w:r w:rsidRPr="00C41693">
        <w:t xml:space="preserve"> </w:t>
      </w:r>
    </w:p>
    <w:p w14:paraId="5CE2D057" w14:textId="77777777" w:rsidR="00363FA3" w:rsidRPr="00C41693" w:rsidRDefault="00363FA3" w:rsidP="00363FA3">
      <w:pPr>
        <w:spacing w:before="240" w:after="240"/>
      </w:pPr>
      <w:r w:rsidRPr="00C41693">
        <w:t xml:space="preserve">Sign up for the March 25 webinar at: </w:t>
      </w:r>
      <w:hyperlink r:id="rId177" w:history="1">
        <w:r w:rsidRPr="00C41693">
          <w:rPr>
            <w:rStyle w:val="Hyperlink"/>
          </w:rPr>
          <w:t>https://bit.ly/3rGPsHk</w:t>
        </w:r>
      </w:hyperlink>
    </w:p>
    <w:p w14:paraId="045F813C" w14:textId="77777777" w:rsidR="00363FA3" w:rsidRPr="00954B13" w:rsidRDefault="00363FA3" w:rsidP="00363FA3">
      <w:pPr>
        <w:spacing w:before="240" w:after="240"/>
        <w:rPr>
          <w:color w:val="0563C1"/>
          <w:u w:val="single"/>
        </w:rPr>
      </w:pPr>
      <w:r w:rsidRPr="00C41693">
        <w:t xml:space="preserve">Register of NLIHC’s 2021 Virtual Housing Policy Forum: A New Day, March 30-31, at: </w:t>
      </w:r>
      <w:hyperlink r:id="rId178" w:history="1">
        <w:r w:rsidRPr="00C41693">
          <w:rPr>
            <w:rStyle w:val="Hyperlink"/>
          </w:rPr>
          <w:t>https://www.nlihcforum.org/</w:t>
        </w:r>
      </w:hyperlink>
    </w:p>
    <w:p w14:paraId="5EED964A" w14:textId="77777777" w:rsidR="00363FA3" w:rsidRPr="00A87A60" w:rsidRDefault="0060679D" w:rsidP="00363FA3">
      <w:r>
        <w:rPr>
          <w:noProof/>
        </w:rPr>
        <w:pict w14:anchorId="41D50434">
          <v:rect id="_x0000_i1044" alt="" style="width:468pt;height:.05pt;mso-width-percent:0;mso-height-percent:0;mso-width-percent:0;mso-height-percent:0" o:hralign="center" o:bullet="t" o:hrstd="t" o:hr="t" fillcolor="#f0f0f0" stroked="f"/>
        </w:pict>
      </w:r>
    </w:p>
    <w:p w14:paraId="67850014" w14:textId="217AD04F" w:rsidR="00982CB7" w:rsidRDefault="00982CB7" w:rsidP="00982CB7">
      <w:pPr>
        <w:pStyle w:val="Heading1"/>
      </w:pPr>
      <w:r>
        <w:t xml:space="preserve">NLIHC </w:t>
      </w:r>
      <w:r w:rsidR="00363FA3">
        <w:t>Leadership Awards</w:t>
      </w:r>
    </w:p>
    <w:p w14:paraId="67A6718F" w14:textId="77777777" w:rsidR="003A504E" w:rsidRPr="00813087" w:rsidRDefault="003A504E" w:rsidP="003A504E">
      <w:pPr>
        <w:pStyle w:val="Heading2"/>
      </w:pPr>
      <w:r>
        <w:t xml:space="preserve">Celebrate </w:t>
      </w:r>
      <w:r w:rsidRPr="000B11D5">
        <w:t>202</w:t>
      </w:r>
      <w:r>
        <w:t>1</w:t>
      </w:r>
      <w:r w:rsidRPr="000B11D5">
        <w:t xml:space="preserve"> Housing Leadership Award</w:t>
      </w:r>
      <w:r>
        <w:t xml:space="preserve"> Honoree</w:t>
      </w:r>
      <w:r w:rsidRPr="000B11D5">
        <w:t>s</w:t>
      </w:r>
      <w:r>
        <w:t>: Sen. Sherrod Brown, Rep. Maxine Waters, Joy Johnson, and the Housing Justice Network</w:t>
      </w:r>
    </w:p>
    <w:p w14:paraId="775F7408" w14:textId="77777777" w:rsidR="003A504E" w:rsidRDefault="003A504E" w:rsidP="003A504E">
      <w:pPr>
        <w:spacing w:before="240" w:after="240"/>
        <w:rPr>
          <w:rStyle w:val="Hyperlink"/>
          <w:rFonts w:eastAsiaTheme="majorEastAsia"/>
          <w:shd w:val="clear" w:color="auto" w:fill="FFFFFF"/>
        </w:rPr>
      </w:pPr>
      <w:r w:rsidRPr="00321BF8">
        <w:t xml:space="preserve">Join NLIHC in celebrating the 2021 Housing Leadership Awards honorees: </w:t>
      </w:r>
      <w:r w:rsidRPr="00326BEC">
        <w:rPr>
          <w:b/>
          <w:bCs/>
        </w:rPr>
        <w:t>Senator Sherrod Brown</w:t>
      </w:r>
      <w:r w:rsidRPr="00321BF8">
        <w:t xml:space="preserve"> (D-OH), chair of the Senate Banking, Housing, and Urban Affairs committee; </w:t>
      </w:r>
      <w:r w:rsidRPr="00326BEC">
        <w:rPr>
          <w:b/>
          <w:bCs/>
        </w:rPr>
        <w:t>Representative Maxine Waters</w:t>
      </w:r>
      <w:r w:rsidRPr="00321BF8">
        <w:t xml:space="preserve"> (D-CA), chair of the House Financial Services Committee; </w:t>
      </w:r>
      <w:r w:rsidRPr="00326BEC">
        <w:rPr>
          <w:b/>
          <w:bCs/>
        </w:rPr>
        <w:t>Joy Johnson</w:t>
      </w:r>
      <w:r w:rsidRPr="00321BF8">
        <w:t>, long-time resident leader of the Charlottesville Public Housing Association of Residents (PHAR)</w:t>
      </w:r>
      <w:r>
        <w:t xml:space="preserve"> </w:t>
      </w:r>
      <w:r w:rsidRPr="00321BF8">
        <w:t xml:space="preserve">and former NLIHC board member; and the </w:t>
      </w:r>
      <w:r w:rsidRPr="00326BEC">
        <w:rPr>
          <w:b/>
          <w:bCs/>
        </w:rPr>
        <w:t>Housing Justice Network</w:t>
      </w:r>
      <w:r w:rsidRPr="00321BF8">
        <w:t xml:space="preserve"> of the National Housing Law Project. These exceptional leaders will be recognized at NLIHC’s </w:t>
      </w:r>
      <w:r>
        <w:t>2021</w:t>
      </w:r>
      <w:r w:rsidRPr="00321BF8">
        <w:t xml:space="preserve"> Housing Leadership Awards Celebration held virtually on Wednesday April 28</w:t>
      </w:r>
      <w:r>
        <w:t>, 4-5 pm ET</w:t>
      </w:r>
      <w:r w:rsidRPr="00321BF8">
        <w:t>. Donate to NLIHC in these leaders’ honor as an</w:t>
      </w:r>
      <w:r>
        <w:rPr>
          <w:shd w:val="clear" w:color="auto" w:fill="FFFFFF"/>
        </w:rPr>
        <w:t xml:space="preserve"> </w:t>
      </w:r>
      <w:hyperlink r:id="rId179" w:history="1">
        <w:r w:rsidRPr="00745DA8">
          <w:rPr>
            <w:rStyle w:val="Hyperlink"/>
            <w:rFonts w:eastAsiaTheme="majorEastAsia"/>
            <w:shd w:val="clear" w:color="auto" w:fill="FFFFFF"/>
          </w:rPr>
          <w:t>individual</w:t>
        </w:r>
      </w:hyperlink>
      <w:r>
        <w:rPr>
          <w:shd w:val="clear" w:color="auto" w:fill="FFFFFF"/>
        </w:rPr>
        <w:t xml:space="preserve"> or as an </w:t>
      </w:r>
      <w:hyperlink r:id="rId180" w:history="1">
        <w:r w:rsidRPr="00D10D04">
          <w:rPr>
            <w:rStyle w:val="Hyperlink"/>
            <w:rFonts w:eastAsiaTheme="majorEastAsia"/>
            <w:shd w:val="clear" w:color="auto" w:fill="FFFFFF"/>
          </w:rPr>
          <w:t>organization</w:t>
        </w:r>
      </w:hyperlink>
      <w:r>
        <w:rPr>
          <w:shd w:val="clear" w:color="auto" w:fill="FFFFFF"/>
        </w:rPr>
        <w:t xml:space="preserve">. </w:t>
      </w:r>
      <w:bookmarkStart w:id="50" w:name="_Hlk65131658"/>
      <w:r>
        <w:rPr>
          <w:shd w:val="clear" w:color="auto" w:fill="FFFFFF"/>
        </w:rPr>
        <w:t xml:space="preserve">Register to attend the event, free to the public, at: </w:t>
      </w:r>
      <w:hyperlink r:id="rId181" w:history="1">
        <w:r w:rsidRPr="003D7B54">
          <w:rPr>
            <w:rStyle w:val="Hyperlink"/>
            <w:rFonts w:eastAsiaTheme="majorEastAsia"/>
            <w:shd w:val="clear" w:color="auto" w:fill="FFFFFF"/>
          </w:rPr>
          <w:t>https://bit.ly/3quNxWb</w:t>
        </w:r>
      </w:hyperlink>
    </w:p>
    <w:bookmarkEnd w:id="50"/>
    <w:p w14:paraId="23F34521" w14:textId="77777777" w:rsidR="003A504E" w:rsidRPr="00813087" w:rsidRDefault="003A504E" w:rsidP="003A504E">
      <w:pPr>
        <w:jc w:val="center"/>
      </w:pPr>
      <w:r>
        <w:rPr>
          <w:noProof/>
        </w:rPr>
        <w:drawing>
          <wp:inline distT="0" distB="0" distL="0" distR="0" wp14:anchorId="4396A90B" wp14:editId="05DFF3E6">
            <wp:extent cx="2705594" cy="27584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2" cstate="print">
                      <a:extLst>
                        <a:ext uri="{28A0092B-C50C-407E-A947-70E740481C1C}">
                          <a14:useLocalDpi xmlns:a14="http://schemas.microsoft.com/office/drawing/2010/main" val="0"/>
                        </a:ext>
                      </a:extLst>
                    </a:blip>
                    <a:srcRect l="8623" r="13995" b="37726"/>
                    <a:stretch/>
                  </pic:blipFill>
                  <pic:spPr bwMode="auto">
                    <a:xfrm>
                      <a:off x="0" y="0"/>
                      <a:ext cx="2706240" cy="2759098"/>
                    </a:xfrm>
                    <a:prstGeom prst="rect">
                      <a:avLst/>
                    </a:prstGeom>
                    <a:noFill/>
                    <a:ln>
                      <a:noFill/>
                    </a:ln>
                    <a:extLst>
                      <a:ext uri="{53640926-AAD7-44D8-BBD7-CCE9431645EC}">
                        <a14:shadowObscured xmlns:a14="http://schemas.microsoft.com/office/drawing/2010/main"/>
                      </a:ext>
                    </a:extLst>
                  </pic:spPr>
                </pic:pic>
              </a:graphicData>
            </a:graphic>
          </wp:inline>
        </w:drawing>
      </w:r>
    </w:p>
    <w:p w14:paraId="46AFBDF5" w14:textId="77777777" w:rsidR="003A504E" w:rsidRPr="00745C0A" w:rsidRDefault="003A504E" w:rsidP="003A504E">
      <w:pPr>
        <w:jc w:val="center"/>
        <w:rPr>
          <w:sz w:val="20"/>
          <w:szCs w:val="20"/>
        </w:rPr>
      </w:pPr>
      <w:r w:rsidRPr="009C4981">
        <w:rPr>
          <w:sz w:val="20"/>
          <w:szCs w:val="20"/>
        </w:rPr>
        <w:t>Sen. Sherrod Brown</w:t>
      </w:r>
    </w:p>
    <w:p w14:paraId="5F1737F8" w14:textId="77777777" w:rsidR="003A504E" w:rsidRDefault="003A504E" w:rsidP="003A504E">
      <w:pPr>
        <w:spacing w:before="240" w:after="240"/>
      </w:pPr>
      <w:r w:rsidRPr="009C4981">
        <w:rPr>
          <w:b/>
          <w:bCs/>
        </w:rPr>
        <w:t>Senator Sherrod Brown</w:t>
      </w:r>
      <w:r w:rsidRPr="009C4981">
        <w:t xml:space="preserve"> will receive a 2021 Edward W. Brooke Housing Leadership Award for his many years of fighting for racial and social justice, voting rights, and affordable housing, and for his exceptional leadership in Congress to address to the housing and homelessness crisis during the 2020 coronavirus pandemic. </w:t>
      </w:r>
      <w:r w:rsidRPr="009C4981">
        <w:lastRenderedPageBreak/>
        <w:t xml:space="preserve">This award is named for Senator Edward Brooke (R-MA), who championed low-income housing as a U.S. senator and later as chair of the NLIHC board of directors.  </w:t>
      </w:r>
    </w:p>
    <w:p w14:paraId="18CB0860" w14:textId="77777777" w:rsidR="003A504E" w:rsidRDefault="003A504E" w:rsidP="003A504E">
      <w:pPr>
        <w:jc w:val="center"/>
      </w:pPr>
      <w:r>
        <w:rPr>
          <w:noProof/>
        </w:rPr>
        <w:drawing>
          <wp:inline distT="0" distB="0" distL="0" distR="0" wp14:anchorId="7B9C7D6B" wp14:editId="3D845AEC">
            <wp:extent cx="2442735" cy="2939415"/>
            <wp:effectExtent l="0" t="0" r="0" b="0"/>
            <wp:docPr id="8" name="Picture 8" descr="Maxine Water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ine Waters - Wikipedia"/>
                    <pic:cNvPicPr>
                      <a:picLocks noChangeAspect="1" noChangeArrowheads="1"/>
                    </pic:cNvPicPr>
                  </pic:nvPicPr>
                  <pic:blipFill rotWithShape="1">
                    <a:blip r:embed="rId183" cstate="print">
                      <a:extLst>
                        <a:ext uri="{28A0092B-C50C-407E-A947-70E740481C1C}">
                          <a14:useLocalDpi xmlns:a14="http://schemas.microsoft.com/office/drawing/2010/main" val="0"/>
                        </a:ext>
                      </a:extLst>
                    </a:blip>
                    <a:srcRect l="-1040" t="3974" r="1040" b="16064"/>
                    <a:stretch/>
                  </pic:blipFill>
                  <pic:spPr bwMode="auto">
                    <a:xfrm>
                      <a:off x="0" y="0"/>
                      <a:ext cx="2444306" cy="2941305"/>
                    </a:xfrm>
                    <a:prstGeom prst="rect">
                      <a:avLst/>
                    </a:prstGeom>
                    <a:noFill/>
                    <a:ln>
                      <a:noFill/>
                    </a:ln>
                    <a:extLst>
                      <a:ext uri="{53640926-AAD7-44D8-BBD7-CCE9431645EC}">
                        <a14:shadowObscured xmlns:a14="http://schemas.microsoft.com/office/drawing/2010/main"/>
                      </a:ext>
                    </a:extLst>
                  </pic:spPr>
                </pic:pic>
              </a:graphicData>
            </a:graphic>
          </wp:inline>
        </w:drawing>
      </w:r>
    </w:p>
    <w:p w14:paraId="400D1834" w14:textId="77777777" w:rsidR="003A504E" w:rsidRPr="00745C0A" w:rsidRDefault="003A504E" w:rsidP="003A504E">
      <w:pPr>
        <w:jc w:val="center"/>
        <w:rPr>
          <w:sz w:val="20"/>
          <w:szCs w:val="20"/>
        </w:rPr>
      </w:pPr>
      <w:r w:rsidRPr="009C4981">
        <w:rPr>
          <w:sz w:val="20"/>
          <w:szCs w:val="20"/>
        </w:rPr>
        <w:t>Rep. Maxine Waters</w:t>
      </w:r>
    </w:p>
    <w:p w14:paraId="516647C0" w14:textId="77777777" w:rsidR="003A504E" w:rsidRDefault="003A504E" w:rsidP="003A504E">
      <w:pPr>
        <w:spacing w:before="240" w:after="240"/>
      </w:pPr>
      <w:r>
        <w:t xml:space="preserve">A 2021 Edward W. Brooke Housing Leadership Award will also be presented to </w:t>
      </w:r>
      <w:r w:rsidRPr="00CF02AD">
        <w:rPr>
          <w:b/>
          <w:bCs/>
        </w:rPr>
        <w:t>Representative Maxine Waters</w:t>
      </w:r>
      <w:r>
        <w:t xml:space="preserve"> for her indispensable leadership fighting for equity and justice, combatting racism, championing the housing needs of the lowest-income people, and achieving critical housing and homelessness resources and protections during the 2020 pandemic.</w:t>
      </w:r>
    </w:p>
    <w:p w14:paraId="5BDB67D1" w14:textId="77777777" w:rsidR="003A504E" w:rsidRPr="00A63412" w:rsidRDefault="003A504E" w:rsidP="003A504E">
      <w:pPr>
        <w:pStyle w:val="NoSpacing"/>
        <w:jc w:val="center"/>
      </w:pPr>
      <w:r>
        <w:rPr>
          <w:noProof/>
        </w:rPr>
        <w:drawing>
          <wp:inline distT="0" distB="0" distL="0" distR="0" wp14:anchorId="19A0DCB0" wp14:editId="4B3F1451">
            <wp:extent cx="2600205" cy="2336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639228" cy="2371870"/>
                    </a:xfrm>
                    <a:prstGeom prst="rect">
                      <a:avLst/>
                    </a:prstGeom>
                    <a:noFill/>
                    <a:ln>
                      <a:noFill/>
                    </a:ln>
                  </pic:spPr>
                </pic:pic>
              </a:graphicData>
            </a:graphic>
          </wp:inline>
        </w:drawing>
      </w:r>
    </w:p>
    <w:p w14:paraId="0B2A9951" w14:textId="77777777" w:rsidR="003A504E" w:rsidRPr="00270EDB" w:rsidRDefault="003A504E" w:rsidP="003A504E">
      <w:pPr>
        <w:jc w:val="center"/>
        <w:rPr>
          <w:sz w:val="20"/>
          <w:szCs w:val="20"/>
        </w:rPr>
      </w:pPr>
      <w:r>
        <w:rPr>
          <w:sz w:val="20"/>
          <w:szCs w:val="20"/>
        </w:rPr>
        <w:t>Joy Johnson</w:t>
      </w:r>
    </w:p>
    <w:p w14:paraId="7C486A79" w14:textId="77777777" w:rsidR="003A504E" w:rsidRDefault="003A504E" w:rsidP="003A504E">
      <w:pPr>
        <w:spacing w:before="240" w:after="240"/>
      </w:pPr>
      <w:r w:rsidRPr="00A63412">
        <w:t xml:space="preserve">The Dolbeare Lifetime Service Award, named for NLIHC’s founder Cushing Niles Dolbeare, </w:t>
      </w:r>
      <w:r>
        <w:t>a pioneer</w:t>
      </w:r>
      <w:r w:rsidRPr="00A63412">
        <w:t xml:space="preserve"> of the affordable housing movement, will be </w:t>
      </w:r>
      <w:r>
        <w:t>awarded</w:t>
      </w:r>
      <w:r w:rsidRPr="00A63412">
        <w:t xml:space="preserve"> to </w:t>
      </w:r>
      <w:r>
        <w:rPr>
          <w:b/>
          <w:bCs/>
        </w:rPr>
        <w:t>Joy Johnson</w:t>
      </w:r>
      <w:r w:rsidRPr="00A63412">
        <w:t> </w:t>
      </w:r>
      <w:r w:rsidRPr="00D10D04">
        <w:t xml:space="preserve">for serving her community </w:t>
      </w:r>
      <w:r>
        <w:t xml:space="preserve">and the nation </w:t>
      </w:r>
      <w:r w:rsidRPr="00D10D04">
        <w:t>for decades as a public housing advocate, organizer, and activist-leader, improving the lives of low-income residents in Charlottesville and across the U</w:t>
      </w:r>
      <w:r>
        <w:t>nited States</w:t>
      </w:r>
      <w:r w:rsidRPr="00D10D04">
        <w:t>.     </w:t>
      </w:r>
    </w:p>
    <w:p w14:paraId="0129B10D" w14:textId="77777777" w:rsidR="003A504E" w:rsidRDefault="003A504E" w:rsidP="003A504E">
      <w:pPr>
        <w:spacing w:before="240" w:after="240"/>
        <w:jc w:val="center"/>
      </w:pPr>
      <w:r>
        <w:rPr>
          <w:noProof/>
        </w:rPr>
        <w:lastRenderedPageBreak/>
        <w:drawing>
          <wp:inline distT="0" distB="0" distL="0" distR="0" wp14:anchorId="4DFB5319" wp14:editId="3DAFC099">
            <wp:extent cx="4089400" cy="1170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5" cstate="print">
                      <a:extLst>
                        <a:ext uri="{28A0092B-C50C-407E-A947-70E740481C1C}">
                          <a14:useLocalDpi xmlns:a14="http://schemas.microsoft.com/office/drawing/2010/main" val="0"/>
                        </a:ext>
                      </a:extLst>
                    </a:blip>
                    <a:srcRect t="16667" b="15230"/>
                    <a:stretch/>
                  </pic:blipFill>
                  <pic:spPr bwMode="auto">
                    <a:xfrm>
                      <a:off x="0" y="0"/>
                      <a:ext cx="4120527" cy="1179427"/>
                    </a:xfrm>
                    <a:prstGeom prst="rect">
                      <a:avLst/>
                    </a:prstGeom>
                    <a:noFill/>
                    <a:ln>
                      <a:noFill/>
                    </a:ln>
                    <a:extLst>
                      <a:ext uri="{53640926-AAD7-44D8-BBD7-CCE9431645EC}">
                        <a14:shadowObscured xmlns:a14="http://schemas.microsoft.com/office/drawing/2010/main"/>
                      </a:ext>
                    </a:extLst>
                  </pic:spPr>
                </pic:pic>
              </a:graphicData>
            </a:graphic>
          </wp:inline>
        </w:drawing>
      </w:r>
    </w:p>
    <w:p w14:paraId="3779F466" w14:textId="77777777" w:rsidR="003A504E" w:rsidRDefault="003A504E" w:rsidP="003A504E">
      <w:pPr>
        <w:spacing w:before="240" w:after="240"/>
      </w:pPr>
      <w:r>
        <w:t xml:space="preserve">The National Housing Law Project’s </w:t>
      </w:r>
      <w:r>
        <w:rPr>
          <w:b/>
          <w:bCs/>
        </w:rPr>
        <w:t>Housing Justice Network</w:t>
      </w:r>
      <w:r w:rsidRPr="00A63412">
        <w:t xml:space="preserve"> will receive </w:t>
      </w:r>
      <w:r w:rsidRPr="009D2FFF">
        <w:t xml:space="preserve">the </w:t>
      </w:r>
      <w:r>
        <w:t xml:space="preserve">Sheila </w:t>
      </w:r>
      <w:r w:rsidRPr="009D2FFF">
        <w:t xml:space="preserve">Crowley </w:t>
      </w:r>
      <w:r>
        <w:t xml:space="preserve">Housing Justice </w:t>
      </w:r>
      <w:r w:rsidRPr="009D2FFF">
        <w:t xml:space="preserve">Award for the Network’s outstanding efforts </w:t>
      </w:r>
      <w:r>
        <w:t>for over forty years</w:t>
      </w:r>
      <w:r w:rsidRPr="009D2FFF">
        <w:t xml:space="preserve"> serving on the front lines to advance housing rights</w:t>
      </w:r>
      <w:r>
        <w:t xml:space="preserve"> </w:t>
      </w:r>
      <w:r w:rsidRPr="009D2FFF">
        <w:t>and over past year to keep families safely housed during the pandemic.</w:t>
      </w:r>
      <w:r>
        <w:t xml:space="preserve"> This award</w:t>
      </w:r>
      <w:r w:rsidRPr="00A63412">
        <w:t xml:space="preserve"> is named after former NLIHC President and CEO Sheila Crowley, who led NLIHC for more than 17 years. </w:t>
      </w:r>
    </w:p>
    <w:p w14:paraId="5CA1BB21" w14:textId="77777777" w:rsidR="003A504E" w:rsidRPr="00D10D04" w:rsidRDefault="003A504E" w:rsidP="003A504E">
      <w:pPr>
        <w:spacing w:before="240" w:after="240"/>
        <w:jc w:val="center"/>
      </w:pPr>
      <w:r w:rsidRPr="00D10D04">
        <w:t>Recognize these outstanding leaders by making a donation to NLIHC in their honor!</w:t>
      </w:r>
    </w:p>
    <w:p w14:paraId="4394D0A2" w14:textId="77777777" w:rsidR="003A504E" w:rsidRPr="00D10D04" w:rsidRDefault="003A504E" w:rsidP="003A504E">
      <w:pPr>
        <w:jc w:val="center"/>
      </w:pPr>
      <w:bookmarkStart w:id="51" w:name="_Hlk61517036"/>
      <w:r w:rsidRPr="00D10D04">
        <w:t xml:space="preserve">Donate as an individual at: </w:t>
      </w:r>
      <w:hyperlink r:id="rId186" w:history="1">
        <w:r w:rsidRPr="00B807DF">
          <w:rPr>
            <w:rStyle w:val="Hyperlink"/>
            <w:rFonts w:eastAsiaTheme="majorEastAsia"/>
          </w:rPr>
          <w:t>https://bit.ly/2Kd9oRZ</w:t>
        </w:r>
      </w:hyperlink>
    </w:p>
    <w:p w14:paraId="3F14A30E" w14:textId="77777777" w:rsidR="003A504E" w:rsidRPr="00D10D04" w:rsidRDefault="003A504E" w:rsidP="003A504E">
      <w:pPr>
        <w:jc w:val="center"/>
      </w:pPr>
      <w:r w:rsidRPr="00D10D04">
        <w:t xml:space="preserve">Donate as an organization at: </w:t>
      </w:r>
      <w:hyperlink r:id="rId187" w:history="1">
        <w:r w:rsidRPr="00B807DF">
          <w:rPr>
            <w:rStyle w:val="Hyperlink"/>
            <w:rFonts w:eastAsiaTheme="majorEastAsia"/>
          </w:rPr>
          <w:t>https://bit.ly/2LpBbzv</w:t>
        </w:r>
      </w:hyperlink>
    </w:p>
    <w:p w14:paraId="15C01F83" w14:textId="77777777" w:rsidR="003A504E" w:rsidRPr="00D10D04" w:rsidRDefault="003A504E" w:rsidP="003A504E">
      <w:pPr>
        <w:jc w:val="center"/>
      </w:pPr>
      <w:r w:rsidRPr="21B9CD00">
        <w:t>Or text LEADERSHIP to 41444 to donate in honor of the awardees.</w:t>
      </w:r>
      <w:bookmarkEnd w:id="51"/>
    </w:p>
    <w:p w14:paraId="0685ACC0" w14:textId="77777777" w:rsidR="003A504E" w:rsidRDefault="003A504E" w:rsidP="003A504E">
      <w:pPr>
        <w:spacing w:before="240" w:after="240"/>
      </w:pPr>
      <w:r w:rsidRPr="001D70E6">
        <w:t xml:space="preserve">Your donation will be recognized in the Leadership Awards </w:t>
      </w:r>
      <w:r>
        <w:t>Celebration</w:t>
      </w:r>
      <w:r w:rsidRPr="001D70E6">
        <w:t xml:space="preserve"> program. The contribution will support NLIHC’s mission to achieve socially just public policy to ensure the lowest-income people have decent,</w:t>
      </w:r>
      <w:r>
        <w:t xml:space="preserve"> accessible, and</w:t>
      </w:r>
      <w:r w:rsidRPr="001D70E6">
        <w:t xml:space="preserve"> affordable homes.  </w:t>
      </w:r>
    </w:p>
    <w:p w14:paraId="5140F227" w14:textId="77777777" w:rsidR="003A504E" w:rsidRDefault="003A504E" w:rsidP="003A504E">
      <w:r>
        <w:rPr>
          <w:shd w:val="clear" w:color="auto" w:fill="FFFFFF"/>
        </w:rPr>
        <w:t xml:space="preserve">Register to attend the event at: </w:t>
      </w:r>
      <w:hyperlink r:id="rId188" w:history="1">
        <w:r w:rsidRPr="003D7B54">
          <w:rPr>
            <w:rStyle w:val="Hyperlink"/>
            <w:rFonts w:eastAsiaTheme="majorEastAsia"/>
            <w:shd w:val="clear" w:color="auto" w:fill="FFFFFF"/>
          </w:rPr>
          <w:t>https://bit.ly/3quNxWb</w:t>
        </w:r>
      </w:hyperlink>
    </w:p>
    <w:p w14:paraId="27DD161F" w14:textId="77777777" w:rsidR="003A504E" w:rsidRPr="003A504E" w:rsidRDefault="003A504E" w:rsidP="003A504E"/>
    <w:p w14:paraId="1DD61F54" w14:textId="76C2FC65" w:rsidR="00982CB7" w:rsidRDefault="0060679D" w:rsidP="00982CB7">
      <w:r>
        <w:rPr>
          <w:noProof/>
        </w:rPr>
        <w:pict w14:anchorId="0E192C3E">
          <v:rect id="_x0000_i1045" alt="" style="width:468pt;height:.05pt;mso-width-percent:0;mso-height-percent:0;mso-width-percent:0;mso-height-percent:0" o:hralign="center" o:bullet="t" o:hrstd="t" o:hr="t" fillcolor="#f0f0f0" stroked="f"/>
        </w:pic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41"/>
    <w:bookmarkEnd w:id="49"/>
    <w:p w14:paraId="37DA709D" w14:textId="35BAF1F7" w:rsidR="00D16085" w:rsidRDefault="00D16085" w:rsidP="00A056AE">
      <w:pPr>
        <w:pStyle w:val="Heading1"/>
      </w:pPr>
      <w:r w:rsidRPr="00B149DD">
        <w:t>Opportunity Starts at Home</w:t>
      </w:r>
    </w:p>
    <w:p w14:paraId="6232FDB5" w14:textId="64DAA5D5" w:rsidR="002B7811" w:rsidRPr="00B149DD" w:rsidRDefault="002B7811" w:rsidP="003A504E">
      <w:pPr>
        <w:pStyle w:val="Heading2"/>
      </w:pPr>
      <w:r>
        <w:t>Report Reveals COVID-19’s Impact on Race and Housing Insecurity in Philadelphia</w:t>
      </w:r>
    </w:p>
    <w:p w14:paraId="69AD102C" w14:textId="77777777" w:rsidR="002B7811" w:rsidRDefault="0060679D" w:rsidP="002B7811">
      <w:pPr>
        <w:spacing w:before="240" w:after="240"/>
        <w:rPr>
          <w:iCs/>
        </w:rPr>
      </w:pPr>
      <w:hyperlink r:id="rId189" w:history="1">
        <w:r w:rsidR="002B7811" w:rsidRPr="00C43285">
          <w:rPr>
            <w:rStyle w:val="Hyperlink"/>
            <w:iCs/>
          </w:rPr>
          <w:t>Community Legal Services of Philadelphia</w:t>
        </w:r>
      </w:hyperlink>
      <w:r w:rsidR="002B7811">
        <w:rPr>
          <w:iCs/>
        </w:rPr>
        <w:t xml:space="preserve"> recently released a </w:t>
      </w:r>
      <w:hyperlink r:id="rId190" w:history="1">
        <w:r w:rsidR="002B7811" w:rsidRPr="00831637">
          <w:rPr>
            <w:rStyle w:val="Hyperlink"/>
            <w:iCs/>
          </w:rPr>
          <w:t>rep</w:t>
        </w:r>
        <w:r w:rsidR="002B7811" w:rsidRPr="00831637">
          <w:rPr>
            <w:rStyle w:val="Hyperlink"/>
            <w:iCs/>
          </w:rPr>
          <w:t>o</w:t>
        </w:r>
        <w:r w:rsidR="002B7811" w:rsidRPr="00831637">
          <w:rPr>
            <w:rStyle w:val="Hyperlink"/>
            <w:iCs/>
          </w:rPr>
          <w:t>rt</w:t>
        </w:r>
      </w:hyperlink>
      <w:r w:rsidR="002B7811">
        <w:rPr>
          <w:iCs/>
        </w:rPr>
        <w:t xml:space="preserve"> analyzing COVID-19’s impact on Philadelphia’s historically Black neighborhoods and other communities of color and to what extent these communities are experiencing housing instability or evictions. The report finds that many areas with the highest rates of COVID-19 are also majority Black communities experiencing high eviction rates. The authors report that landlords have filed to evict more than 2,760 families—especially those in Black neighborhoods—since the beginning of the pandemic. The report also finds that Black Philadelphians are more susceptible to contracting COVID-19 due to a history of systemic racism that impacts access to healthcare and housing.</w:t>
      </w:r>
    </w:p>
    <w:p w14:paraId="2F525DEC" w14:textId="77777777" w:rsidR="002B7811" w:rsidRDefault="002B7811" w:rsidP="002B7811">
      <w:pPr>
        <w:spacing w:before="240" w:after="240"/>
        <w:rPr>
          <w:iCs/>
        </w:rPr>
      </w:pPr>
      <w:r>
        <w:rPr>
          <w:iCs/>
        </w:rPr>
        <w:t>“</w:t>
      </w:r>
      <w:r w:rsidRPr="00CF63C1">
        <w:rPr>
          <w:iCs/>
        </w:rPr>
        <w:t>The COVID-19 pandemic has significantly exacerbated the difficulties facing Black women, seniors, people with disabilities, queer and transgender people, and others who routinely face housing instability due to systemic oppression and racism</w:t>
      </w:r>
      <w:r>
        <w:rPr>
          <w:iCs/>
        </w:rPr>
        <w:t>,” write the study’s authors, “</w:t>
      </w:r>
      <w:proofErr w:type="spellStart"/>
      <w:r>
        <w:rPr>
          <w:iCs/>
        </w:rPr>
        <w:t>demonstrat</w:t>
      </w:r>
      <w:proofErr w:type="spellEnd"/>
      <w:r>
        <w:rPr>
          <w:iCs/>
        </w:rPr>
        <w:t>[</w:t>
      </w:r>
      <w:proofErr w:type="spellStart"/>
      <w:r>
        <w:rPr>
          <w:iCs/>
        </w:rPr>
        <w:t>ing</w:t>
      </w:r>
      <w:proofErr w:type="spellEnd"/>
      <w:r>
        <w:rPr>
          <w:iCs/>
        </w:rPr>
        <w:t>]</w:t>
      </w:r>
      <w:r w:rsidRPr="00CF63C1">
        <w:rPr>
          <w:iCs/>
        </w:rPr>
        <w:t xml:space="preserve"> the need for a tailored approach that takes into account the disease’s disproportionate impact on Black communities in particular</w:t>
      </w:r>
      <w:r>
        <w:rPr>
          <w:iCs/>
        </w:rPr>
        <w:t>.”</w:t>
      </w:r>
    </w:p>
    <w:p w14:paraId="05E9FCD5" w14:textId="77777777" w:rsidR="002B7811" w:rsidRPr="00C43285" w:rsidRDefault="002B7811" w:rsidP="002B7811">
      <w:pPr>
        <w:spacing w:before="240" w:after="240"/>
        <w:rPr>
          <w:iCs/>
        </w:rPr>
      </w:pPr>
      <w:r w:rsidRPr="00C43285">
        <w:rPr>
          <w:iCs/>
        </w:rPr>
        <w:t xml:space="preserve">Read the </w:t>
      </w:r>
      <w:r>
        <w:rPr>
          <w:iCs/>
        </w:rPr>
        <w:t>report</w:t>
      </w:r>
      <w:r w:rsidRPr="00C43285">
        <w:rPr>
          <w:iCs/>
        </w:rPr>
        <w:t xml:space="preserve"> </w:t>
      </w:r>
      <w:hyperlink r:id="rId191" w:history="1">
        <w:r w:rsidRPr="00C43285">
          <w:rPr>
            <w:rStyle w:val="Hyperlink"/>
            <w:iCs/>
          </w:rPr>
          <w:t>here</w:t>
        </w:r>
      </w:hyperlink>
      <w:r w:rsidRPr="00C43285">
        <w:rPr>
          <w:iCs/>
          <w:u w:val="single"/>
        </w:rPr>
        <w:t>.</w:t>
      </w:r>
      <w:r w:rsidRPr="00C43285">
        <w:rPr>
          <w:iCs/>
        </w:rPr>
        <w:t xml:space="preserve"> </w:t>
      </w:r>
    </w:p>
    <w:p w14:paraId="63CC32BA" w14:textId="55862531" w:rsidR="00EB6DBA" w:rsidRDefault="0060679D" w:rsidP="002B7811">
      <w:pPr>
        <w:spacing w:before="240" w:after="240"/>
      </w:pPr>
      <w:r>
        <w:rPr>
          <w:noProof/>
        </w:rPr>
        <w:pict w14:anchorId="02DF8F39">
          <v:rect id="_x0000_i1046" alt="" style="width:468pt;height:.05pt;mso-width-percent:0;mso-height-percent:0;mso-width-percent:0;mso-height-percent:0" o:hralign="center" o:bullet="t" o:hrstd="t" o:hr="t" fillcolor="#f0f0f0" stroked="f"/>
        </w:pict>
      </w:r>
    </w:p>
    <w:p w14:paraId="6BF2598C" w14:textId="77777777" w:rsidR="007B4768" w:rsidRDefault="007B4768" w:rsidP="007B4768">
      <w:pPr>
        <w:pStyle w:val="Heading1"/>
      </w:pPr>
      <w:r w:rsidRPr="00840B47">
        <w:t>Research</w:t>
      </w:r>
      <w:r>
        <w:tab/>
      </w:r>
    </w:p>
    <w:p w14:paraId="6E18B492" w14:textId="01E4506D" w:rsidR="00A32E6E" w:rsidRDefault="00A32E6E" w:rsidP="000A6AF5">
      <w:pPr>
        <w:pStyle w:val="Heading2"/>
      </w:pPr>
      <w:r>
        <w:t xml:space="preserve">NLIHC to Release </w:t>
      </w:r>
      <w:proofErr w:type="gramStart"/>
      <w:r w:rsidRPr="00A32E6E">
        <w:rPr>
          <w:i/>
          <w:iCs w:val="0"/>
        </w:rPr>
        <w:t>The</w:t>
      </w:r>
      <w:proofErr w:type="gramEnd"/>
      <w:r w:rsidRPr="00A32E6E">
        <w:rPr>
          <w:i/>
          <w:iCs w:val="0"/>
        </w:rPr>
        <w:t xml:space="preserve"> Gap: A Shortage of Affordable Homes</w:t>
      </w:r>
      <w:r w:rsidR="00DF7AED">
        <w:rPr>
          <w:i/>
          <w:iCs w:val="0"/>
        </w:rPr>
        <w:t xml:space="preserve"> 2021</w:t>
      </w:r>
      <w:r>
        <w:t xml:space="preserve"> on March 18</w:t>
      </w:r>
    </w:p>
    <w:p w14:paraId="1EB06A6D" w14:textId="2C19FD9D" w:rsidR="00A32E6E" w:rsidRDefault="00A32E6E" w:rsidP="00A32E6E">
      <w:r>
        <w:lastRenderedPageBreak/>
        <w:t>NLIHC will release</w:t>
      </w:r>
      <w:r w:rsidR="00494EB0">
        <w:t xml:space="preserve"> on March 18</w:t>
      </w:r>
      <w:r>
        <w:t xml:space="preserve"> its annual study of the </w:t>
      </w:r>
      <w:r w:rsidR="00494EB0">
        <w:t>supply</w:t>
      </w:r>
      <w:r>
        <w:t xml:space="preserve"> of rental homes affordable and available to households at different income levels in the U.S.</w:t>
      </w:r>
      <w:r w:rsidR="00494EB0">
        <w:t xml:space="preserve">, </w:t>
      </w:r>
      <w:r w:rsidRPr="00494EB0">
        <w:rPr>
          <w:b/>
          <w:bCs/>
          <w:i/>
          <w:iCs/>
        </w:rPr>
        <w:t>The Gap</w:t>
      </w:r>
      <w:r w:rsidR="00494EB0" w:rsidRPr="00494EB0">
        <w:rPr>
          <w:b/>
          <w:bCs/>
          <w:i/>
          <w:iCs/>
        </w:rPr>
        <w:t>: A Shortage of Affordable Homes</w:t>
      </w:r>
      <w:r w:rsidR="00DF7AED">
        <w:rPr>
          <w:b/>
          <w:bCs/>
          <w:i/>
          <w:iCs/>
        </w:rPr>
        <w:t xml:space="preserve"> 2021</w:t>
      </w:r>
      <w:r w:rsidR="00494EB0">
        <w:rPr>
          <w:b/>
          <w:bCs/>
          <w:i/>
          <w:iCs/>
        </w:rPr>
        <w:t xml:space="preserve">. </w:t>
      </w:r>
      <w:r w:rsidR="003A3253" w:rsidRPr="000204BD">
        <w:t xml:space="preserve">The report provides estimates of affordable housing needs for each state, the District of Columbia, and the largest metropolitan areas in the U.S., as well as the racial disparities in affordable housing. </w:t>
      </w:r>
      <w:r w:rsidR="00494EB0" w:rsidRPr="00494EB0">
        <w:rPr>
          <w:i/>
          <w:iCs/>
        </w:rPr>
        <w:t>The Gap</w:t>
      </w:r>
      <w:r w:rsidR="00494EB0">
        <w:t xml:space="preserve"> report has consistently shown the stark shortage of homes affordable and available to America’s extremely low</w:t>
      </w:r>
      <w:r w:rsidR="003A3253">
        <w:t>-</w:t>
      </w:r>
      <w:r w:rsidR="00494EB0">
        <w:t xml:space="preserve">income households. The report also documents the number of households at different income levels experiencing housing cost burdens, spending more than 30% of their incomes on their housing, and those suffering severe housing cost burdens, spending more than half of their incomes on their housing. Severely housing cost-burdened extremely low-income households are at extreme risk of housing instability, eviction, and </w:t>
      </w:r>
      <w:r w:rsidR="00494EB0" w:rsidRPr="000204BD">
        <w:t>homelessness. The 2021</w:t>
      </w:r>
      <w:r w:rsidR="00494EB0">
        <w:t xml:space="preserve"> edition of </w:t>
      </w:r>
      <w:r w:rsidR="00494EB0" w:rsidRPr="00494EB0">
        <w:rPr>
          <w:i/>
          <w:iCs/>
        </w:rPr>
        <w:t>The Gap</w:t>
      </w:r>
      <w:r w:rsidR="00494EB0">
        <w:t xml:space="preserve"> will be available on March 18 at: </w:t>
      </w:r>
      <w:hyperlink r:id="rId192" w:history="1">
        <w:r w:rsidR="00494EB0" w:rsidRPr="00323096">
          <w:rPr>
            <w:rStyle w:val="Hyperlink"/>
          </w:rPr>
          <w:t>www.nlihc.org/gap</w:t>
        </w:r>
      </w:hyperlink>
      <w:r w:rsidR="00494EB0">
        <w:t xml:space="preserve">    </w:t>
      </w:r>
    </w:p>
    <w:p w14:paraId="16250CAE" w14:textId="121A7A08" w:rsidR="00494EB0" w:rsidRDefault="0060679D" w:rsidP="000A6AF5">
      <w:pPr>
        <w:pStyle w:val="Heading2"/>
      </w:pPr>
      <w:r>
        <w:rPr>
          <w:noProof/>
        </w:rPr>
        <w:pict w14:anchorId="17181641">
          <v:rect id="_x0000_i1047" alt="" style="width:468pt;height:.05pt;mso-width-percent:0;mso-height-percent:0;mso-width-percent:0;mso-height-percent:0" o:hralign="center" o:bullet="t" o:hrstd="t" o:hr="t" fillcolor="#f0f0f0" stroked="f"/>
        </w:pict>
      </w:r>
    </w:p>
    <w:p w14:paraId="6028CA67" w14:textId="7B8771C8" w:rsidR="000A6AF5" w:rsidRPr="00E32C85" w:rsidRDefault="000A6AF5" w:rsidP="000A6AF5">
      <w:pPr>
        <w:pStyle w:val="Heading2"/>
      </w:pPr>
      <w:r>
        <w:t>Urban Institute Projects American Rescue Plan Act Will Significantly Reduce U.S. Poverty Rates</w:t>
      </w:r>
    </w:p>
    <w:p w14:paraId="7A89D293" w14:textId="4ECB2BF3" w:rsidR="000A6AF5" w:rsidRDefault="000A6AF5" w:rsidP="000A6AF5">
      <w:pPr>
        <w:spacing w:before="240" w:after="240"/>
      </w:pPr>
      <w:r>
        <w:t xml:space="preserve">The Income and Benefits Policy Center at the Urban Institute has released an </w:t>
      </w:r>
      <w:hyperlink r:id="rId193" w:history="1">
        <w:r w:rsidRPr="00965FDC">
          <w:rPr>
            <w:rStyle w:val="Hyperlink"/>
          </w:rPr>
          <w:t>estimate of the</w:t>
        </w:r>
        <w:r w:rsidRPr="00965FDC">
          <w:rPr>
            <w:rStyle w:val="Hyperlink"/>
          </w:rPr>
          <w:t xml:space="preserve"> </w:t>
        </w:r>
        <w:r w:rsidRPr="00965FDC">
          <w:rPr>
            <w:rStyle w:val="Hyperlink"/>
          </w:rPr>
          <w:t>extent to which key provisions in the American Rescue Plan Act will affect the poverty rate</w:t>
        </w:r>
      </w:hyperlink>
      <w:r>
        <w:t xml:space="preserve"> in 2021. The report estimates that expanded unemployment insurance benefits, SNAP benefits, child tax credits, and additional stimulus checks will reduce poverty by more than one third. The provisions could reduce poverty by as much as 42% for Black households</w:t>
      </w:r>
      <w:r w:rsidR="008B2531">
        <w:t xml:space="preserve"> and</w:t>
      </w:r>
      <w:r>
        <w:t xml:space="preserve"> 39% for Latino households</w:t>
      </w:r>
      <w:r w:rsidR="008B2531">
        <w:t xml:space="preserve"> </w:t>
      </w:r>
      <w:r>
        <w:t>and have pronounced benefits for households with children or households who have experienced job loss.</w:t>
      </w:r>
    </w:p>
    <w:p w14:paraId="14605BF3" w14:textId="77777777" w:rsidR="000A6AF5" w:rsidRDefault="000A6AF5" w:rsidP="000A6AF5">
      <w:pPr>
        <w:spacing w:before="240" w:after="240"/>
      </w:pPr>
      <w:r>
        <w:t xml:space="preserve">The authors used the Urban Institute’s Analysis of Transfers, Taxes, and Income Security (ATTIS) model to create these projections. The ATTIS model takes into account expected levels of employment and income in 2021, as well as anticipated benefits and taxes. The model was designed to estimate the effect of changes to eligibility, enrollment, and benefits for important programs like the Supplemental Nutrition Assistance Program (SNAP), Temporary Assistance for Needy Families (TANF), and Supplemental Security Income (SSI). The authors use this model to project changes in the Supplemental Poverty Measure (SPM) poverty rates after passage of the American Rescue Plan Act. SPM poverty rates include consideration of family income, tax payments, tax credits, in-kind benefits, and rebate checks (see </w:t>
      </w:r>
      <w:hyperlink r:id="rId194" w:history="1">
        <w:r w:rsidRPr="00534679">
          <w:rPr>
            <w:rStyle w:val="Hyperlink"/>
            <w:i/>
            <w:iCs/>
          </w:rPr>
          <w:t>Memo</w:t>
        </w:r>
        <w:r w:rsidRPr="00534679">
          <w:rPr>
            <w:rStyle w:val="Hyperlink"/>
          </w:rPr>
          <w:t>, 9/21/2020</w:t>
        </w:r>
      </w:hyperlink>
      <w:r>
        <w:t xml:space="preserve"> on the Supplemental Poverty Measure).</w:t>
      </w:r>
    </w:p>
    <w:p w14:paraId="4FB42735" w14:textId="77777777" w:rsidR="000A6AF5" w:rsidRDefault="000A6AF5" w:rsidP="000A6AF5">
      <w:pPr>
        <w:spacing w:before="240" w:after="240"/>
      </w:pPr>
      <w:r>
        <w:t xml:space="preserve">To estimate the impact of the American Rescue Plan Act, the authors first project a “baseline” scenario without passage of the Act, drawing on 2018 </w:t>
      </w:r>
      <w:r w:rsidRPr="00155955">
        <w:rPr>
          <w:i/>
          <w:iCs/>
        </w:rPr>
        <w:t>American Community Survey</w:t>
      </w:r>
      <w:r>
        <w:t xml:space="preserve"> data. Under the baseline scenario, the 2021 annual SPM poverty rate would be 13.1%. The authors then model the effects of four provisions in the American Rescue Plan Act: </w:t>
      </w:r>
    </w:p>
    <w:p w14:paraId="4D51035B" w14:textId="77777777" w:rsidR="000A6AF5" w:rsidRDefault="000A6AF5" w:rsidP="000A6AF5">
      <w:pPr>
        <w:pStyle w:val="ListParagraph"/>
        <w:numPr>
          <w:ilvl w:val="0"/>
          <w:numId w:val="15"/>
        </w:numPr>
        <w:spacing w:before="240" w:after="240"/>
      </w:pPr>
      <w:r w:rsidRPr="00637F20">
        <w:t>$300 supplement to unemployment insurance benefits through September 2021</w:t>
      </w:r>
    </w:p>
    <w:p w14:paraId="37FA9180" w14:textId="4F5F9A5E" w:rsidR="000A6AF5" w:rsidRDefault="000A6AF5" w:rsidP="000A6AF5">
      <w:pPr>
        <w:pStyle w:val="ListParagraph"/>
        <w:numPr>
          <w:ilvl w:val="0"/>
          <w:numId w:val="15"/>
        </w:numPr>
        <w:spacing w:before="240" w:after="240"/>
      </w:pPr>
      <w:r>
        <w:t>E</w:t>
      </w:r>
      <w:r w:rsidRPr="00637F20">
        <w:t>xtension of higher SNAP benefits through September</w:t>
      </w:r>
      <w:r w:rsidR="008B2531">
        <w:t xml:space="preserve"> 2021</w:t>
      </w:r>
    </w:p>
    <w:p w14:paraId="22ACB45E" w14:textId="77777777" w:rsidR="000A6AF5" w:rsidRDefault="000A6AF5" w:rsidP="000A6AF5">
      <w:pPr>
        <w:pStyle w:val="ListParagraph"/>
        <w:numPr>
          <w:ilvl w:val="0"/>
          <w:numId w:val="15"/>
        </w:numPr>
        <w:spacing w:before="240" w:after="240"/>
      </w:pPr>
      <w:r>
        <w:t>S</w:t>
      </w:r>
      <w:r w:rsidRPr="00637F20">
        <w:t>timulus check or recovery rebate payments of up to $1,400 per person</w:t>
      </w:r>
    </w:p>
    <w:p w14:paraId="56903DF5" w14:textId="77777777" w:rsidR="000A6AF5" w:rsidRPr="00637F20" w:rsidRDefault="000A6AF5" w:rsidP="000A6AF5">
      <w:pPr>
        <w:pStyle w:val="ListParagraph"/>
        <w:numPr>
          <w:ilvl w:val="0"/>
          <w:numId w:val="15"/>
        </w:numPr>
        <w:spacing w:before="240" w:after="240"/>
      </w:pPr>
      <w:r>
        <w:t>O</w:t>
      </w:r>
      <w:r w:rsidRPr="00637F20">
        <w:t>ne-year expansion of the child tax credit up to $3,000 or $3,600 per child</w:t>
      </w:r>
    </w:p>
    <w:p w14:paraId="76A5C89A" w14:textId="77777777" w:rsidR="000A6AF5" w:rsidRDefault="000A6AF5" w:rsidP="000A6AF5">
      <w:pPr>
        <w:spacing w:before="240" w:after="240"/>
      </w:pPr>
      <w:r>
        <w:t>In the aggregate, these four provisions are projected to reduce the SPM poverty rate in 2021 from 13.1% to 8.7%, reducing the projected number of people in poverty by about 16 million. The projected SPM poverty rate among white households falls from 9.6% to 6.4%. For Black households, it falls from 18.1% to 10.5%. For Latino households, it falls from 21.9% to 13.3%.</w:t>
      </w:r>
    </w:p>
    <w:p w14:paraId="510DABAA" w14:textId="77777777" w:rsidR="000A6AF5" w:rsidRDefault="000A6AF5" w:rsidP="000A6AF5">
      <w:pPr>
        <w:spacing w:before="240" w:after="240"/>
      </w:pPr>
      <w:r>
        <w:t xml:space="preserve">The American Rescue Plan Act provisions are projected to have a significant effect on child poverty. The child poverty rate is projected to be cut in half, falling from 13.7% to 6.5%. The authors also estimate the Act will have a deep impact on poverty among households that have lost jobs due to the pandemic. In their model, the </w:t>
      </w:r>
      <w:r>
        <w:lastRenderedPageBreak/>
        <w:t>authors project the SPM poverty rate for such households to be 29.9% in 2021 before the American Rescue Plan Act, and just 13% after the plan is enacted.</w:t>
      </w:r>
    </w:p>
    <w:p w14:paraId="147F6C02" w14:textId="77777777" w:rsidR="000A6AF5" w:rsidRDefault="000A6AF5" w:rsidP="000A6AF5">
      <w:pPr>
        <w:spacing w:before="240" w:after="240"/>
        <w:rPr>
          <w:rStyle w:val="Hyperlink"/>
        </w:rPr>
      </w:pPr>
      <w:r w:rsidRPr="004B42F8">
        <w:t xml:space="preserve">The </w:t>
      </w:r>
      <w:r>
        <w:t>brief</w:t>
      </w:r>
      <w:r w:rsidRPr="004B42F8">
        <w:t xml:space="preserve"> can be accessed at: </w:t>
      </w:r>
      <w:hyperlink r:id="rId195" w:history="1">
        <w:r w:rsidRPr="00BE3996">
          <w:rPr>
            <w:rStyle w:val="Hyperlink"/>
          </w:rPr>
          <w:t>https://urbn.is/38warWg</w:t>
        </w:r>
      </w:hyperlink>
    </w:p>
    <w:p w14:paraId="25AD9444" w14:textId="77777777" w:rsidR="000A6AF5" w:rsidRDefault="0060679D" w:rsidP="000A6AF5">
      <w:pPr>
        <w:pStyle w:val="Heading2"/>
        <w:rPr>
          <w:noProof/>
        </w:rPr>
      </w:pPr>
      <w:r>
        <w:rPr>
          <w:noProof/>
        </w:rPr>
        <w:pict w14:anchorId="23E748C3">
          <v:rect id="_x0000_i1048" alt="" style="width:468pt;height:.05pt;mso-width-percent:0;mso-height-percent:0;mso-width-percent:0;mso-height-percent:0" o:hralign="center" o:bullet="t" o:hrstd="t" o:hr="t" fillcolor="#f0f0f0" stroked="f"/>
        </w:pict>
      </w:r>
    </w:p>
    <w:p w14:paraId="021D1782" w14:textId="1412860E" w:rsidR="00CD716C" w:rsidRPr="00E32C85" w:rsidRDefault="00CD716C" w:rsidP="000A6AF5">
      <w:pPr>
        <w:pStyle w:val="Heading2"/>
      </w:pPr>
      <w:r>
        <w:t>Research Identifies Challenges in Comparing Evictions across Jurisdictions</w:t>
      </w:r>
    </w:p>
    <w:p w14:paraId="0A9817E2" w14:textId="5B7F6592" w:rsidR="00CD716C" w:rsidRDefault="00CD716C" w:rsidP="00CD716C">
      <w:pPr>
        <w:spacing w:before="240" w:after="240"/>
      </w:pPr>
      <w:r>
        <w:t xml:space="preserve">An article in </w:t>
      </w:r>
      <w:r>
        <w:rPr>
          <w:i/>
          <w:iCs/>
        </w:rPr>
        <w:t xml:space="preserve">Housing Policy Debate, </w:t>
      </w:r>
      <w:r>
        <w:t>“</w:t>
      </w:r>
      <w:hyperlink r:id="rId196" w:history="1">
        <w:r w:rsidRPr="00D65D4F">
          <w:rPr>
            <w:rStyle w:val="Hyperlink"/>
          </w:rPr>
          <w:t>Evictions: The Comparative Analysis Problem</w:t>
        </w:r>
      </w:hyperlink>
      <w:r>
        <w:t>,” identifies ways in which contextual details matter when comparing eviction rates across jurisdictions. Drawing on extensive fieldwork, interviews, and study of administrative data, the authors identify institutional features that impact the eviction process</w:t>
      </w:r>
      <w:r w:rsidR="00666E23">
        <w:t xml:space="preserve"> </w:t>
      </w:r>
      <w:r>
        <w:t xml:space="preserve">and </w:t>
      </w:r>
      <w:r w:rsidR="00666E23">
        <w:t>that</w:t>
      </w:r>
      <w:r>
        <w:t xml:space="preserve"> should be taken into account when comparing filing rates or eviction rates across the country.</w:t>
      </w:r>
    </w:p>
    <w:p w14:paraId="07D8FFC3" w14:textId="77777777" w:rsidR="00CD716C" w:rsidRDefault="00CD716C" w:rsidP="00CD716C">
      <w:pPr>
        <w:spacing w:before="240" w:after="240"/>
      </w:pPr>
      <w:r>
        <w:t xml:space="preserve">The study is based on the authors’ fieldwork and ethnographic study of local eviction laws, procedures, and records. The authors conducted interviews with 188 landlords, tenants, and attorneys across Baltimore, Dallas, Los Angeles, and Washington, DC. They examined available eviction records in all cities but Dallas. </w:t>
      </w:r>
    </w:p>
    <w:p w14:paraId="2AD89A55" w14:textId="77777777" w:rsidR="00CD716C" w:rsidRDefault="00CD716C" w:rsidP="00CD716C">
      <w:pPr>
        <w:spacing w:before="240" w:after="240"/>
      </w:pPr>
      <w:r>
        <w:t xml:space="preserve">Differences in the rules and procedures can change the significance of filing rates, which need to be accounted for when comparing data from one city to another. For example, the high volume of eviction cases in Baltimore is partly due to a city requirement that landlords file with the court as soon as the tenant is in arrears. In other jurisdictions, the landlord serves a tenant with a prefiling notice, and the tenant has a certain number of days to pay or vacate. Since courts are involved as soon as renters become delinquent, though, fewer than 5% of initial filings in Baltimore result in a family being evicted. </w:t>
      </w:r>
    </w:p>
    <w:p w14:paraId="52A57516" w14:textId="77777777" w:rsidR="00CD716C" w:rsidRDefault="00CD716C" w:rsidP="00CD716C">
      <w:pPr>
        <w:spacing w:before="240" w:after="240"/>
      </w:pPr>
      <w:r>
        <w:t xml:space="preserve">The authors identify several ways in which state laws, local ordinances, and court regulations can affect the number of eviction filings and evictions in a jurisdiction. Higher filing fees are associated with lower filing rates across the U.S. The filing fee was $15 in Washington, DC, but $385 in Los Angeles. Longer waiting times between steps in the eviction process may encourage landlords to preemptively file evictions, but longer timelines also give tenants more time to pay their rent and avoid the execution of an eviction. “Just cause” eviction ordinances can inflate eviction filing rates, to the extent that lease non-renewals are counted as evictions. In jurisdictions without such protections, some landlords may choose to wait out a soon-to-expire lease rather than file. Informal courtroom procedures not documented by administrative records can shape outcomes. For example, in Los Angeles judges begin by suggesting that litigants settle cases, which may lead to a higher rate of negotiated settlements. The geographic location of the court can also influence outcomes: when eviction cases are held in a building far from the neighborhoods where tenants are evicted, tenants will struggle to attend, and defaults may rise.  </w:t>
      </w:r>
    </w:p>
    <w:p w14:paraId="3089AE66" w14:textId="77777777" w:rsidR="00CD716C" w:rsidRDefault="00CD716C" w:rsidP="00CD716C">
      <w:pPr>
        <w:spacing w:before="240" w:after="240"/>
      </w:pPr>
      <w:r>
        <w:t xml:space="preserve">The authors offer suggestions for making thoughtful comparisons of evictions across jurisdictions. Gathering data on tenant demographics, housing market dynamics, and landlord characteristics can help explain differences across jurisdictions. They recommend looking to tools that summarize eviction regulations in cities across the country, like the one created by the Center for Public Health Law Research (see </w:t>
      </w:r>
      <w:hyperlink r:id="rId197" w:history="1">
        <w:r w:rsidRPr="00041A69">
          <w:rPr>
            <w:rStyle w:val="Hyperlink"/>
          </w:rPr>
          <w:t>Memo, 2/20/18</w:t>
        </w:r>
      </w:hyperlink>
      <w:r>
        <w:t>), to better understand variation in policies. Finally, they recommend looking to how administrative data are created—when data points are created, how serial evictions are treated, or which data are sealed—to understand why eviction filings or rates may vary from one jurisdiction to another.</w:t>
      </w:r>
    </w:p>
    <w:p w14:paraId="2CF45DFE" w14:textId="77777777" w:rsidR="00CD716C" w:rsidRDefault="00CD716C" w:rsidP="00CD716C">
      <w:pPr>
        <w:spacing w:before="240" w:after="240"/>
      </w:pPr>
      <w:r w:rsidRPr="004B42F8">
        <w:t xml:space="preserve">The </w:t>
      </w:r>
      <w:r>
        <w:t>paper</w:t>
      </w:r>
      <w:r w:rsidRPr="004B42F8">
        <w:t xml:space="preserve"> can be accessed at: </w:t>
      </w:r>
      <w:hyperlink r:id="rId198" w:history="1">
        <w:r w:rsidRPr="00BE3996">
          <w:rPr>
            <w:rStyle w:val="Hyperlink"/>
          </w:rPr>
          <w:t>https://bit.ly/3t7DbMR</w:t>
        </w:r>
      </w:hyperlink>
    </w:p>
    <w:p w14:paraId="22E6B250" w14:textId="3EAD1D43" w:rsidR="00EB6DBA" w:rsidRDefault="0060679D" w:rsidP="00EB6DBA">
      <w:pPr>
        <w:spacing w:before="240" w:after="240"/>
      </w:pPr>
      <w:r>
        <w:rPr>
          <w:noProof/>
        </w:rPr>
        <w:pict w14:anchorId="502F3911">
          <v:rect id="_x0000_i1049" alt="" style="width:468pt;height:.05pt;mso-width-percent:0;mso-height-percent:0;mso-width-percent:0;mso-height-percent:0" o:hralign="center" o:bullet="t" o:hrstd="t" o:hr="t" fillcolor="#f0f0f0" stroked="f"/>
        </w:pict>
      </w:r>
    </w:p>
    <w:p w14:paraId="7978297E" w14:textId="77777777" w:rsidR="000A6AF5" w:rsidRPr="00572057" w:rsidRDefault="000A6AF5" w:rsidP="000A6AF5">
      <w:pPr>
        <w:pStyle w:val="Heading1"/>
        <w:rPr>
          <w:sz w:val="32"/>
          <w:szCs w:val="32"/>
        </w:rPr>
      </w:pPr>
      <w:r>
        <w:lastRenderedPageBreak/>
        <w:t>Resources</w:t>
      </w:r>
    </w:p>
    <w:p w14:paraId="11DCC2EF" w14:textId="77777777" w:rsidR="000A6AF5" w:rsidRPr="00E32C85" w:rsidRDefault="000A6AF5" w:rsidP="000A6AF5">
      <w:pPr>
        <w:pStyle w:val="Heading2"/>
      </w:pPr>
      <w:r>
        <w:t>COVID-19 Community Vulnerability Index Connects Social Vulnerability Factors to Recent COVID Data</w:t>
      </w:r>
    </w:p>
    <w:p w14:paraId="6EC1E2EF" w14:textId="77777777" w:rsidR="000A6AF5" w:rsidRDefault="000A6AF5" w:rsidP="000A6AF5">
      <w:pPr>
        <w:spacing w:before="240" w:after="240"/>
      </w:pPr>
      <w:proofErr w:type="spellStart"/>
      <w:r>
        <w:t>Covid</w:t>
      </w:r>
      <w:proofErr w:type="spellEnd"/>
      <w:r>
        <w:t xml:space="preserve"> Act Now, a nonprofit focused on providing timely data about COVID-19, released a </w:t>
      </w:r>
      <w:hyperlink r:id="rId199" w:history="1">
        <w:r w:rsidRPr="00B67CF3">
          <w:rPr>
            <w:rStyle w:val="Hyperlink"/>
          </w:rPr>
          <w:t>COVID-19 Community Vulnerability Index (CCVI)</w:t>
        </w:r>
      </w:hyperlink>
      <w:r>
        <w:t xml:space="preserve">. The CCVI combines data from the Centers for Disease Control and Prevention’s Social Vulnerability Index (SVI) with COVID-specific vulnerability indicators, including epidemiological factors and health system strength, to help identify communities that might be at greater risk. </w:t>
      </w:r>
    </w:p>
    <w:p w14:paraId="1F2BED6D" w14:textId="77777777" w:rsidR="000A6AF5" w:rsidRDefault="000A6AF5" w:rsidP="000A6AF5">
      <w:pPr>
        <w:spacing w:before="240" w:after="240"/>
      </w:pPr>
      <w:r>
        <w:t xml:space="preserve">The index provides a vulnerability score for every state, county, and census tract in the U.S. The scores reflect characteristics of an area that might make it more vulnerable to an outbreak and health-related and economic suffering as a result. The CCVI score is based on 40 variables like the share of the population in poverty, the share who have minority status, and the share of households experiencing overcrowding. It also includes epidemiological factors that might make a population more vulnerable to COVID, including the prevalence of cardiovascular and respiratory conditions and the share of the population over age 65. The CCVI includes healthcare system factors, including the number of intensive care unit beds per 100,000 people, health spending per capita, and the share of the population with a primary care physician. The CCVI includes overall population density and the prevalence of high-risk populations like people living in long-term care facilities, people in </w:t>
      </w:r>
      <w:proofErr w:type="gramStart"/>
      <w:r>
        <w:t>correctional facilities</w:t>
      </w:r>
      <w:proofErr w:type="gramEnd"/>
      <w:r>
        <w:t>, and the share of the population in high-risk industries.</w:t>
      </w:r>
    </w:p>
    <w:p w14:paraId="73403926" w14:textId="77777777" w:rsidR="000A6AF5" w:rsidRDefault="000A6AF5" w:rsidP="000A6AF5">
      <w:pPr>
        <w:spacing w:before="240" w:after="240"/>
      </w:pPr>
      <w:r>
        <w:t xml:space="preserve">For each state, county, or census tract, users can see which factors make it more or less vulnerable, recent estimates of COVID cases and deaths, and demographic information. </w:t>
      </w:r>
    </w:p>
    <w:p w14:paraId="01DD5CBF" w14:textId="77777777" w:rsidR="000A6AF5" w:rsidRDefault="000A6AF5" w:rsidP="000A6AF5">
      <w:pPr>
        <w:spacing w:before="240" w:after="240"/>
      </w:pPr>
      <w:r>
        <w:t xml:space="preserve">Covid Act Now produced a </w:t>
      </w:r>
      <w:hyperlink r:id="rId200" w:history="1">
        <w:r>
          <w:rPr>
            <w:rStyle w:val="Hyperlink"/>
          </w:rPr>
          <w:t>report summarizing findings from the CCVI</w:t>
        </w:r>
      </w:hyperlink>
      <w:r>
        <w:t>.</w:t>
      </w:r>
    </w:p>
    <w:p w14:paraId="243BBB45" w14:textId="77777777" w:rsidR="000A6AF5" w:rsidRPr="00163E12" w:rsidRDefault="000A6AF5" w:rsidP="000A6AF5">
      <w:pPr>
        <w:spacing w:before="240" w:after="240"/>
      </w:pPr>
      <w:r w:rsidRPr="004B42F8">
        <w:t xml:space="preserve">The </w:t>
      </w:r>
      <w:r>
        <w:t>CCVI</w:t>
      </w:r>
      <w:r w:rsidRPr="004B42F8">
        <w:t xml:space="preserve"> can be accessed at: </w:t>
      </w:r>
      <w:hyperlink r:id="rId201" w:history="1">
        <w:r w:rsidRPr="00F6765A">
          <w:rPr>
            <w:rStyle w:val="Hyperlink"/>
          </w:rPr>
          <w:t>https://bit.ly/3kXKGmw</w:t>
        </w:r>
      </w:hyperlink>
    </w:p>
    <w:p w14:paraId="4D246ACD" w14:textId="228BFC2B" w:rsidR="000A6AF5" w:rsidRDefault="0060679D" w:rsidP="000A6AF5">
      <w:pPr>
        <w:pStyle w:val="Heading1"/>
      </w:pPr>
      <w:r>
        <w:rPr>
          <w:noProof/>
        </w:rPr>
        <w:pict w14:anchorId="09220721">
          <v:rect id="_x0000_i1050" alt="" style="width:468pt;height:.05pt;mso-width-percent:0;mso-height-percent:0;mso-width-percent:0;mso-height-percent:0" o:hralign="center" o:bullet="t" o:hrstd="t" o:hr="t" fillcolor="#f0f0f0" stroked="f"/>
        </w:pict>
      </w:r>
    </w:p>
    <w:p w14:paraId="63C8F782" w14:textId="3EEE0AE3" w:rsidR="00BA17B8" w:rsidRDefault="00391D23" w:rsidP="00A056AE">
      <w:pPr>
        <w:pStyle w:val="Heading1"/>
      </w:pPr>
      <w:r>
        <w:t>Fact of the Week</w:t>
      </w:r>
      <w:r w:rsidR="00AB6A1B">
        <w:tab/>
      </w:r>
    </w:p>
    <w:p w14:paraId="0DF3F4CE" w14:textId="6CA77EBB" w:rsidR="007B43B4" w:rsidRDefault="007B43B4" w:rsidP="007B43B4">
      <w:pPr>
        <w:pStyle w:val="Heading2"/>
      </w:pPr>
      <w:r>
        <w:t xml:space="preserve">Urban Institute Finds American Rescue Plan Act Will Significantly Reduce Poverty </w:t>
      </w:r>
      <w:r w:rsidR="001366AD">
        <w:t>a</w:t>
      </w:r>
      <w:r>
        <w:t>mong Black and Latino Households</w:t>
      </w:r>
    </w:p>
    <w:p w14:paraId="0DC5E70C" w14:textId="77777777" w:rsidR="007B43B4" w:rsidRDefault="007B43B4" w:rsidP="007B43B4">
      <w:pPr>
        <w:spacing w:before="240" w:after="240"/>
        <w:jc w:val="center"/>
      </w:pPr>
      <w:r>
        <w:rPr>
          <w:noProof/>
        </w:rPr>
        <w:lastRenderedPageBreak/>
        <w:drawing>
          <wp:inline distT="0" distB="0" distL="0" distR="0" wp14:anchorId="5CB99415" wp14:editId="5672DA3F">
            <wp:extent cx="4892996" cy="301274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2">
                      <a:extLst>
                        <a:ext uri="{28A0092B-C50C-407E-A947-70E740481C1C}">
                          <a14:useLocalDpi xmlns:a14="http://schemas.microsoft.com/office/drawing/2010/main" val="0"/>
                        </a:ext>
                      </a:extLst>
                    </a:blip>
                    <a:stretch>
                      <a:fillRect/>
                    </a:stretch>
                  </pic:blipFill>
                  <pic:spPr>
                    <a:xfrm>
                      <a:off x="0" y="0"/>
                      <a:ext cx="4892996" cy="3012741"/>
                    </a:xfrm>
                    <a:prstGeom prst="rect">
                      <a:avLst/>
                    </a:prstGeom>
                  </pic:spPr>
                </pic:pic>
              </a:graphicData>
            </a:graphic>
          </wp:inline>
        </w:drawing>
      </w:r>
    </w:p>
    <w:p w14:paraId="6758669C" w14:textId="2AEFF229" w:rsidR="00C70D54" w:rsidRPr="00386173" w:rsidRDefault="007B43B4" w:rsidP="007B43B4">
      <w:pPr>
        <w:spacing w:before="240" w:after="240"/>
        <w:jc w:val="center"/>
        <w:rPr>
          <w:i/>
          <w:iCs/>
        </w:rPr>
      </w:pPr>
      <w:r>
        <w:t>Source: Urban Institute, 2021. “2021 Poverty Projections: Assessing Four American Rescue Plan Policies.” Projections of 2021 Supplemental Poverty Measure poverty rates, considering effect of expanded unemployment insurance benefits, SNAP benefits, child tax credit, and stimulus checks.</w:t>
      </w:r>
    </w:p>
    <w:p w14:paraId="1CB20B95" w14:textId="28E48BEE" w:rsidR="006F1A56" w:rsidRDefault="0060679D" w:rsidP="00A02C6C">
      <w:pPr>
        <w:spacing w:before="240" w:after="240"/>
        <w:rPr>
          <w:noProof/>
        </w:rPr>
      </w:pPr>
      <w:r>
        <w:rPr>
          <w:noProof/>
        </w:rPr>
        <w:pict w14:anchorId="60A72A09">
          <v:rect id="_x0000_i1051" alt="" style="width:468pt;height:.05pt;mso-width-percent:0;mso-height-percent:0;mso-width-percent:0;mso-height-percent:0" o:hralign="center" o:bullet="t" o:hrstd="t" o:hr="t" fillcolor="#f0f0f0" stroked="f"/>
        </w:pict>
      </w:r>
    </w:p>
    <w:p w14:paraId="72AE09E2" w14:textId="1218E20F" w:rsidR="00A02C6C" w:rsidRDefault="00A02C6C" w:rsidP="00A056AE">
      <w:pPr>
        <w:pStyle w:val="Heading1"/>
        <w:rPr>
          <w:noProof/>
        </w:rPr>
      </w:pPr>
      <w:r>
        <w:rPr>
          <w:noProof/>
        </w:rPr>
        <w:t>From the Field</w:t>
      </w:r>
    </w:p>
    <w:p w14:paraId="425931CA" w14:textId="2BECECD8" w:rsidR="00697433" w:rsidRPr="00B9134E" w:rsidRDefault="00697433" w:rsidP="00B9134E">
      <w:pPr>
        <w:pStyle w:val="Heading2"/>
      </w:pPr>
      <w:r w:rsidRPr="009E4BD4">
        <w:t xml:space="preserve">Michigan’s Poverty Task Force Releases Policy Recommendations </w:t>
      </w:r>
    </w:p>
    <w:p w14:paraId="72D7F583" w14:textId="65826E9A" w:rsidR="00697433" w:rsidRPr="009E4BD4" w:rsidRDefault="00697433" w:rsidP="00B9134E">
      <w:pPr>
        <w:spacing w:before="240" w:after="240"/>
      </w:pPr>
      <w:r w:rsidRPr="009E4BD4">
        <w:t xml:space="preserve">The State of Michigan’s Department of Labor &amp; Economic Opportunity released </w:t>
      </w:r>
      <w:r>
        <w:t>its</w:t>
      </w:r>
      <w:r w:rsidRPr="009E4BD4">
        <w:t xml:space="preserve"> </w:t>
      </w:r>
      <w:hyperlink r:id="rId203" w:history="1">
        <w:r w:rsidRPr="00666E23">
          <w:rPr>
            <w:rStyle w:val="Hyperlink"/>
            <w:i/>
            <w:iCs/>
          </w:rPr>
          <w:t>2021 Poverty Task Force Report</w:t>
        </w:r>
      </w:hyperlink>
      <w:r w:rsidR="00BD224E">
        <w:t xml:space="preserve">, </w:t>
      </w:r>
      <w:r w:rsidRPr="009E4BD4">
        <w:t xml:space="preserve">which outlines more than 30 policy recommendations to strengthen anti-poverty initiatives throughout Michigan. </w:t>
      </w:r>
      <w:r>
        <w:t>The</w:t>
      </w:r>
      <w:r w:rsidRPr="009E4BD4">
        <w:t xml:space="preserve"> Poverty Task Force</w:t>
      </w:r>
      <w:r>
        <w:t xml:space="preserve"> is </w:t>
      </w:r>
      <w:r w:rsidRPr="009E4BD4">
        <w:t>a coalition of various state departments and community-based organization</w:t>
      </w:r>
      <w:r>
        <w:t xml:space="preserve">s, </w:t>
      </w:r>
      <w:r w:rsidRPr="009E4BD4">
        <w:t>includ</w:t>
      </w:r>
      <w:r>
        <w:t>ing</w:t>
      </w:r>
      <w:r w:rsidRPr="009E4BD4">
        <w:t xml:space="preserve"> NLIHC state partner Community Economic Development Association of Michigan. Several of the recommendations outlined in the report focused on housing, community development and economic inclusion. </w:t>
      </w:r>
    </w:p>
    <w:p w14:paraId="61F28857" w14:textId="77777777" w:rsidR="00697433" w:rsidRPr="009E4BD4" w:rsidRDefault="00697433" w:rsidP="00B9134E">
      <w:pPr>
        <w:spacing w:before="240" w:after="240"/>
      </w:pPr>
      <w:r w:rsidRPr="009E4BD4">
        <w:t xml:space="preserve">Some of these policy recommendations include: </w:t>
      </w:r>
    </w:p>
    <w:p w14:paraId="30656539" w14:textId="77777777" w:rsidR="00697433" w:rsidRPr="009E4BD4" w:rsidRDefault="00697433" w:rsidP="00B9134E">
      <w:pPr>
        <w:pStyle w:val="ListParagraph"/>
        <w:numPr>
          <w:ilvl w:val="0"/>
          <w:numId w:val="26"/>
        </w:numPr>
        <w:spacing w:before="240" w:after="240"/>
      </w:pPr>
      <w:r w:rsidRPr="009E4BD4">
        <w:t xml:space="preserve">Adopting a TANF Shelter Stipend for families who are not in subsidized </w:t>
      </w:r>
      <w:proofErr w:type="gramStart"/>
      <w:r w:rsidRPr="009E4BD4">
        <w:t>housing</w:t>
      </w:r>
      <w:proofErr w:type="gramEnd"/>
    </w:p>
    <w:p w14:paraId="3CE8F999" w14:textId="267EC873" w:rsidR="00697433" w:rsidRPr="009E4BD4" w:rsidRDefault="00697433" w:rsidP="00B9134E">
      <w:pPr>
        <w:pStyle w:val="ListParagraph"/>
        <w:numPr>
          <w:ilvl w:val="0"/>
          <w:numId w:val="26"/>
        </w:numPr>
        <w:spacing w:before="240" w:after="240"/>
      </w:pPr>
      <w:r w:rsidRPr="009E4BD4">
        <w:t xml:space="preserve">Expanding Housing Choice Vouchers to help lower </w:t>
      </w:r>
      <w:r w:rsidR="00666E23">
        <w:t xml:space="preserve">incarcerations </w:t>
      </w:r>
      <w:r w:rsidRPr="009E4BD4">
        <w:t xml:space="preserve">recidivism </w:t>
      </w:r>
      <w:proofErr w:type="gramStart"/>
      <w:r w:rsidRPr="009E4BD4">
        <w:t>rates</w:t>
      </w:r>
      <w:proofErr w:type="gramEnd"/>
    </w:p>
    <w:p w14:paraId="50BC3DC5" w14:textId="77777777" w:rsidR="00697433" w:rsidRPr="009E4BD4" w:rsidRDefault="00697433" w:rsidP="00B9134E">
      <w:pPr>
        <w:pStyle w:val="ListParagraph"/>
        <w:numPr>
          <w:ilvl w:val="0"/>
          <w:numId w:val="26"/>
        </w:numPr>
        <w:spacing w:before="240" w:after="240"/>
      </w:pPr>
      <w:r w:rsidRPr="009E4BD4">
        <w:t xml:space="preserve">Establishing Community Land Trusts to increase homeownership for low-to moderate-income individuals and </w:t>
      </w:r>
      <w:proofErr w:type="gramStart"/>
      <w:r w:rsidRPr="009E4BD4">
        <w:t>families</w:t>
      </w:r>
      <w:proofErr w:type="gramEnd"/>
      <w:r w:rsidRPr="009E4BD4">
        <w:t xml:space="preserve"> </w:t>
      </w:r>
    </w:p>
    <w:p w14:paraId="609A8A94" w14:textId="77777777" w:rsidR="00697433" w:rsidRDefault="00697433" w:rsidP="00B9134E">
      <w:pPr>
        <w:pStyle w:val="ListParagraph"/>
        <w:numPr>
          <w:ilvl w:val="0"/>
          <w:numId w:val="26"/>
        </w:numPr>
        <w:spacing w:before="240" w:after="240"/>
      </w:pPr>
      <w:r w:rsidRPr="009E4BD4">
        <w:t>Fully funding the Michigan’s Housing and Community Development Fund</w:t>
      </w:r>
    </w:p>
    <w:p w14:paraId="23C32BB4" w14:textId="081C68AC" w:rsidR="00697433" w:rsidRDefault="00697433" w:rsidP="00B9134E">
      <w:pPr>
        <w:pStyle w:val="ListParagraph"/>
        <w:numPr>
          <w:ilvl w:val="0"/>
          <w:numId w:val="26"/>
        </w:numPr>
        <w:spacing w:before="240" w:after="240"/>
      </w:pPr>
      <w:r>
        <w:t xml:space="preserve">Establishing a </w:t>
      </w:r>
      <w:r w:rsidR="00666E23">
        <w:t>“</w:t>
      </w:r>
      <w:r>
        <w:t>Coordinated Strategy to Address the Digital Divide</w:t>
      </w:r>
      <w:r w:rsidR="00666E23">
        <w:t>”</w:t>
      </w:r>
    </w:p>
    <w:p w14:paraId="11706D5D" w14:textId="76816E27" w:rsidR="00697433" w:rsidRDefault="00697433" w:rsidP="00B9134E">
      <w:pPr>
        <w:pStyle w:val="ListParagraph"/>
        <w:numPr>
          <w:ilvl w:val="0"/>
          <w:numId w:val="26"/>
        </w:numPr>
        <w:spacing w:before="240" w:after="240"/>
      </w:pPr>
      <w:r>
        <w:t xml:space="preserve">Supporting </w:t>
      </w:r>
      <w:r w:rsidR="00666E23">
        <w:t>c</w:t>
      </w:r>
      <w:r>
        <w:t xml:space="preserve">hildren’s </w:t>
      </w:r>
      <w:r w:rsidR="00666E23">
        <w:t>s</w:t>
      </w:r>
      <w:r>
        <w:t xml:space="preserve">avings </w:t>
      </w:r>
      <w:r w:rsidR="00666E23">
        <w:t>a</w:t>
      </w:r>
      <w:r>
        <w:t xml:space="preserve">ccounts </w:t>
      </w:r>
    </w:p>
    <w:p w14:paraId="21203B84" w14:textId="77777777" w:rsidR="00697433" w:rsidRPr="009E4BD4" w:rsidRDefault="00697433" w:rsidP="00B9134E">
      <w:pPr>
        <w:pStyle w:val="ListParagraph"/>
        <w:numPr>
          <w:ilvl w:val="0"/>
          <w:numId w:val="26"/>
        </w:numPr>
        <w:spacing w:before="240" w:after="240"/>
      </w:pPr>
      <w:r>
        <w:t>Increasing Michigan’s Earned Income Tax Credit</w:t>
      </w:r>
    </w:p>
    <w:p w14:paraId="6C97E94D" w14:textId="58C6E830" w:rsidR="00697433" w:rsidRPr="009E4BD4" w:rsidRDefault="00697433" w:rsidP="00B9134E">
      <w:pPr>
        <w:spacing w:before="240" w:after="240"/>
      </w:pPr>
      <w:r w:rsidRPr="009E4BD4">
        <w:t xml:space="preserve">The Poverty Task Force divided </w:t>
      </w:r>
      <w:r w:rsidR="006236FC">
        <w:t>its</w:t>
      </w:r>
      <w:r w:rsidRPr="009E4BD4">
        <w:t xml:space="preserve"> work into four areas: creating and strengthening safety nets; targeting children</w:t>
      </w:r>
      <w:r w:rsidR="00BD224E">
        <w:t>’</w:t>
      </w:r>
      <w:r>
        <w:t>s</w:t>
      </w:r>
      <w:r w:rsidRPr="009E4BD4">
        <w:t xml:space="preserve"> programs; addressing structural barriers; and creating durable pathways to jobs. The Task Force’s organizing principles focused on reducing the state’s </w:t>
      </w:r>
      <w:r w:rsidR="002839BD">
        <w:t>“asset limited income</w:t>
      </w:r>
      <w:r w:rsidR="00C76FEC">
        <w:t xml:space="preserve"> </w:t>
      </w:r>
      <w:r w:rsidR="002839BD">
        <w:t>con</w:t>
      </w:r>
      <w:r w:rsidR="00C76FEC">
        <w:t>s</w:t>
      </w:r>
      <w:r w:rsidR="002839BD">
        <w:t>trained employed” (</w:t>
      </w:r>
      <w:r w:rsidRPr="009E4BD4">
        <w:t>ALICE</w:t>
      </w:r>
      <w:r w:rsidR="002839BD">
        <w:t>)</w:t>
      </w:r>
      <w:r w:rsidRPr="009E4BD4">
        <w:t xml:space="preserve"> population, leveraging broad representation, and focusing on racial equity. </w:t>
      </w:r>
    </w:p>
    <w:p w14:paraId="1ADE3193" w14:textId="77777777" w:rsidR="00697433" w:rsidRDefault="00697433" w:rsidP="00B9134E">
      <w:pPr>
        <w:spacing w:before="240" w:after="240"/>
      </w:pPr>
      <w:r w:rsidRPr="009E4BD4">
        <w:lastRenderedPageBreak/>
        <w:t xml:space="preserve">The Poverty Task Force will use these recommendations as a platform for conversations with stakeholders both within and outside of state government about building the state’s commitment to focus on anti-poverty policymaking. </w:t>
      </w:r>
    </w:p>
    <w:p w14:paraId="59209EF4" w14:textId="77777777" w:rsidR="00697433" w:rsidRDefault="00697433" w:rsidP="00B9134E">
      <w:pPr>
        <w:spacing w:before="240" w:after="240"/>
      </w:pPr>
      <w:r>
        <w:t xml:space="preserve">Read the full report </w:t>
      </w:r>
      <w:hyperlink r:id="rId204" w:history="1">
        <w:r w:rsidRPr="00506FF0">
          <w:rPr>
            <w:rStyle w:val="Hyperlink"/>
          </w:rPr>
          <w:t>here</w:t>
        </w:r>
      </w:hyperlink>
      <w:r>
        <w:t>.</w:t>
      </w:r>
    </w:p>
    <w:p w14:paraId="105860B7" w14:textId="2334C41D" w:rsidR="002B7811" w:rsidRDefault="0060679D" w:rsidP="002B7811">
      <w:r>
        <w:rPr>
          <w:noProof/>
        </w:rPr>
        <w:pict w14:anchorId="01AB49A4">
          <v:rect id="_x0000_i1052" alt="" style="width:468pt;height:.05pt;mso-width-percent:0;mso-height-percent:0;mso-width-percent:0;mso-height-percent:0" o:hralign="center" o:bullet="t" o:hrstd="t" o:hr="t" fillcolor="#f0f0f0" stroked="f"/>
        </w:pict>
      </w:r>
    </w:p>
    <w:p w14:paraId="1FFE7E8F" w14:textId="71FD9E8E" w:rsidR="002B7811" w:rsidRDefault="002B7811" w:rsidP="002B7811">
      <w:pPr>
        <w:pStyle w:val="Heading1"/>
      </w:pPr>
      <w:r>
        <w:t>NLIHC News</w:t>
      </w:r>
    </w:p>
    <w:p w14:paraId="2C3DB826" w14:textId="77777777" w:rsidR="002B7811" w:rsidRPr="0023343A" w:rsidRDefault="002B7811" w:rsidP="003A504E">
      <w:pPr>
        <w:pStyle w:val="Heading2"/>
      </w:pPr>
      <w:r w:rsidRPr="00C76FEC">
        <w:t>NLIHC Seeks Website and Graphic Design Specialist</w:t>
      </w:r>
    </w:p>
    <w:p w14:paraId="56CE5D20" w14:textId="77777777" w:rsidR="002B7811" w:rsidRPr="0023343A" w:rsidRDefault="002B7811" w:rsidP="002B7811">
      <w:pPr>
        <w:spacing w:before="240" w:after="240"/>
      </w:pPr>
      <w:r w:rsidRPr="0023343A">
        <w:t xml:space="preserve">NLIHC seeks a website and graphic design specialist who will be responsible for managing NLIHC websites and electronic communications, designing print and electronic publications and materials, developing and maintaining the NLIHC brand through all external materials, and assisting with the development and execution of communications and marketing strategies. </w:t>
      </w:r>
    </w:p>
    <w:p w14:paraId="45D76DDD" w14:textId="77777777" w:rsidR="002B7811" w:rsidRPr="0023343A" w:rsidRDefault="002B7811" w:rsidP="002B7811">
      <w:pPr>
        <w:widowControl w:val="0"/>
        <w:spacing w:before="240" w:after="240"/>
      </w:pPr>
      <w:r w:rsidRPr="0023343A">
        <w:rPr>
          <w:b/>
          <w:color w:val="333333"/>
        </w:rPr>
        <w:t>R</w:t>
      </w:r>
      <w:r w:rsidRPr="0023343A">
        <w:rPr>
          <w:b/>
        </w:rPr>
        <w:t>esponsibilities:</w:t>
      </w:r>
    </w:p>
    <w:p w14:paraId="749E9DEF" w14:textId="77777777" w:rsidR="002B7811" w:rsidRPr="0023343A" w:rsidRDefault="002B7811" w:rsidP="002B7811">
      <w:pPr>
        <w:pStyle w:val="ListParagraph"/>
        <w:spacing w:before="240" w:after="240"/>
        <w:ind w:left="0"/>
      </w:pPr>
      <w:r w:rsidRPr="0023343A">
        <w:t>WEBSITE &amp; ELECTRONIC MEDIA</w:t>
      </w:r>
    </w:p>
    <w:p w14:paraId="041DD430" w14:textId="77777777" w:rsidR="002B7811" w:rsidRPr="0023343A" w:rsidRDefault="002B7811" w:rsidP="0043155C">
      <w:pPr>
        <w:pStyle w:val="ListParagraph"/>
        <w:numPr>
          <w:ilvl w:val="0"/>
          <w:numId w:val="7"/>
        </w:numPr>
        <w:spacing w:before="240" w:after="240"/>
        <w:ind w:left="720"/>
      </w:pPr>
      <w:r w:rsidRPr="0023343A">
        <w:t xml:space="preserve">Manage and maintain NLIHC’s websites, taking into account functionality, appearance, content, and performance. </w:t>
      </w:r>
    </w:p>
    <w:p w14:paraId="0761DA62" w14:textId="77777777" w:rsidR="002B7811" w:rsidRPr="0023343A" w:rsidRDefault="002B7811" w:rsidP="0043155C">
      <w:pPr>
        <w:pStyle w:val="ListParagraph"/>
        <w:numPr>
          <w:ilvl w:val="0"/>
          <w:numId w:val="7"/>
        </w:numPr>
        <w:spacing w:before="240" w:after="240"/>
        <w:ind w:left="720"/>
      </w:pPr>
      <w:r w:rsidRPr="0023343A">
        <w:t xml:space="preserve">Design and post materials, including </w:t>
      </w:r>
      <w:r w:rsidRPr="0023343A">
        <w:rPr>
          <w:i/>
        </w:rPr>
        <w:t>Memo to Members and Partners e-newsletter</w:t>
      </w:r>
      <w:r w:rsidRPr="0023343A">
        <w:t>; design and maintain topical areas of the websites; ensure the accuracy, relevance, and timeliness of all posted materials; make recommendations for revisions and reorganization.</w:t>
      </w:r>
    </w:p>
    <w:p w14:paraId="500383C5" w14:textId="77777777" w:rsidR="002B7811" w:rsidRPr="0023343A" w:rsidRDefault="002B7811" w:rsidP="0043155C">
      <w:pPr>
        <w:pStyle w:val="ListParagraph"/>
        <w:numPr>
          <w:ilvl w:val="0"/>
          <w:numId w:val="7"/>
        </w:numPr>
        <w:spacing w:before="240" w:after="240"/>
        <w:ind w:left="720"/>
      </w:pPr>
      <w:r w:rsidRPr="0023343A">
        <w:t xml:space="preserve">Work closely with team leads to ensure accuracy and relevance of material on website. </w:t>
      </w:r>
    </w:p>
    <w:p w14:paraId="31E2EFD0" w14:textId="77777777" w:rsidR="002B7811" w:rsidRPr="0023343A" w:rsidRDefault="002B7811" w:rsidP="0043155C">
      <w:pPr>
        <w:pStyle w:val="ListParagraph"/>
        <w:numPr>
          <w:ilvl w:val="0"/>
          <w:numId w:val="7"/>
        </w:numPr>
        <w:spacing w:before="240" w:after="240"/>
        <w:ind w:left="720"/>
      </w:pPr>
      <w:r w:rsidRPr="0023343A">
        <w:t xml:space="preserve">Assist with design and distribution of mass e-communications. Manage use of Mailchimp, and other mass e-communication platforms. </w:t>
      </w:r>
    </w:p>
    <w:p w14:paraId="6A16D0D5" w14:textId="77777777" w:rsidR="002B7811" w:rsidRPr="0023343A" w:rsidRDefault="002B7811" w:rsidP="002B7811">
      <w:pPr>
        <w:spacing w:before="240"/>
      </w:pPr>
      <w:r w:rsidRPr="0023343A">
        <w:t>PUBLICATIONS</w:t>
      </w:r>
    </w:p>
    <w:p w14:paraId="08566628" w14:textId="77777777" w:rsidR="002B7811" w:rsidRPr="0023343A" w:rsidRDefault="002B7811" w:rsidP="0043155C">
      <w:pPr>
        <w:pStyle w:val="ListParagraph"/>
        <w:numPr>
          <w:ilvl w:val="0"/>
          <w:numId w:val="7"/>
        </w:numPr>
        <w:spacing w:after="240"/>
        <w:ind w:left="720"/>
      </w:pPr>
      <w:r w:rsidRPr="0023343A">
        <w:t>Execute design and production of all print and electronic materials, graphics, and reports; collaborate with other teams in design process.</w:t>
      </w:r>
    </w:p>
    <w:p w14:paraId="7599B9C9" w14:textId="77777777" w:rsidR="002B7811" w:rsidRPr="0023343A" w:rsidRDefault="002B7811" w:rsidP="0043155C">
      <w:pPr>
        <w:pStyle w:val="ListParagraph"/>
        <w:numPr>
          <w:ilvl w:val="0"/>
          <w:numId w:val="7"/>
        </w:numPr>
        <w:spacing w:before="240" w:after="240"/>
        <w:ind w:left="720"/>
      </w:pPr>
      <w:r w:rsidRPr="0023343A">
        <w:t xml:space="preserve">Assist with the planning and distribution of publications and materials; manage the process as necessary. </w:t>
      </w:r>
    </w:p>
    <w:p w14:paraId="25794922" w14:textId="77777777" w:rsidR="002B7811" w:rsidRPr="0023343A" w:rsidRDefault="002B7811" w:rsidP="002B7811">
      <w:r w:rsidRPr="0023343A">
        <w:t xml:space="preserve">COMMUNICATIONS SUPPORT </w:t>
      </w:r>
    </w:p>
    <w:p w14:paraId="38F77398" w14:textId="77777777" w:rsidR="002B7811" w:rsidRPr="0023343A" w:rsidRDefault="002B7811" w:rsidP="0043155C">
      <w:pPr>
        <w:pStyle w:val="ListParagraph"/>
        <w:numPr>
          <w:ilvl w:val="0"/>
          <w:numId w:val="7"/>
        </w:numPr>
        <w:ind w:left="720"/>
      </w:pPr>
      <w:r w:rsidRPr="0023343A">
        <w:t xml:space="preserve">Track and analyze communications metrics for website(s), </w:t>
      </w:r>
      <w:r w:rsidRPr="0023343A">
        <w:rPr>
          <w:i/>
          <w:iCs/>
        </w:rPr>
        <w:t>Memo to Members and Partners</w:t>
      </w:r>
      <w:r w:rsidRPr="0023343A">
        <w:t>, and webinars; prepare reports as necessary.</w:t>
      </w:r>
    </w:p>
    <w:p w14:paraId="081A6AAF" w14:textId="77777777" w:rsidR="002B7811" w:rsidRPr="0023343A" w:rsidRDefault="002B7811" w:rsidP="0043155C">
      <w:pPr>
        <w:numPr>
          <w:ilvl w:val="0"/>
          <w:numId w:val="7"/>
        </w:numPr>
        <w:ind w:left="720"/>
      </w:pPr>
      <w:r w:rsidRPr="0023343A">
        <w:t xml:space="preserve">Provide graphic support to comms team lead responsible for managing and expanding the Coalition’s social media platforms and utilizing new social networking tools, including webinars and videos. </w:t>
      </w:r>
    </w:p>
    <w:p w14:paraId="787B7497" w14:textId="77777777" w:rsidR="002B7811" w:rsidRPr="0023343A" w:rsidRDefault="002B7811" w:rsidP="002B7811">
      <w:pPr>
        <w:spacing w:before="240"/>
      </w:pPr>
      <w:r w:rsidRPr="0023343A">
        <w:t>EVENT SUPPORT</w:t>
      </w:r>
    </w:p>
    <w:p w14:paraId="3334CDD3" w14:textId="77777777" w:rsidR="002B7811" w:rsidRPr="0023343A" w:rsidRDefault="002B7811" w:rsidP="0043155C">
      <w:pPr>
        <w:pStyle w:val="ListParagraph"/>
        <w:numPr>
          <w:ilvl w:val="0"/>
          <w:numId w:val="8"/>
        </w:numPr>
        <w:ind w:left="720" w:hanging="360"/>
      </w:pPr>
      <w:r w:rsidRPr="0023343A">
        <w:t>Assist in the development and execution of the event marketing assets and strategies.</w:t>
      </w:r>
    </w:p>
    <w:p w14:paraId="0BC8F2FE" w14:textId="77777777" w:rsidR="002B7811" w:rsidRPr="0023343A" w:rsidRDefault="002B7811" w:rsidP="0043155C">
      <w:pPr>
        <w:pStyle w:val="ListParagraph"/>
        <w:numPr>
          <w:ilvl w:val="0"/>
          <w:numId w:val="8"/>
        </w:numPr>
        <w:spacing w:before="240" w:after="240"/>
        <w:ind w:left="720" w:hanging="360"/>
      </w:pPr>
      <w:r w:rsidRPr="0023343A">
        <w:t xml:space="preserve">Design and produce all print and electronic materials related to events, including awards, giveaways, signage, and any other presentation elements. </w:t>
      </w:r>
    </w:p>
    <w:p w14:paraId="371EBDDC" w14:textId="77777777" w:rsidR="002B7811" w:rsidRPr="0023343A" w:rsidRDefault="002B7811" w:rsidP="0043155C">
      <w:pPr>
        <w:pStyle w:val="ListParagraph"/>
        <w:numPr>
          <w:ilvl w:val="0"/>
          <w:numId w:val="8"/>
        </w:numPr>
        <w:spacing w:before="240" w:after="240"/>
        <w:ind w:left="720" w:hanging="360"/>
      </w:pPr>
      <w:r w:rsidRPr="0023343A">
        <w:t xml:space="preserve">Design and assist with management of online content related to the events and registration.  </w:t>
      </w:r>
    </w:p>
    <w:p w14:paraId="3166749E" w14:textId="77777777" w:rsidR="002B7811" w:rsidRPr="0023343A" w:rsidRDefault="002B7811" w:rsidP="0043155C">
      <w:pPr>
        <w:pStyle w:val="ListParagraph"/>
        <w:numPr>
          <w:ilvl w:val="0"/>
          <w:numId w:val="8"/>
        </w:numPr>
        <w:spacing w:before="240" w:after="240"/>
        <w:ind w:left="720" w:hanging="360"/>
      </w:pPr>
      <w:r w:rsidRPr="0023343A">
        <w:t>Manage the photography for the event and other communications elements as needed.</w:t>
      </w:r>
    </w:p>
    <w:p w14:paraId="4294A71E" w14:textId="77777777" w:rsidR="002B7811" w:rsidRPr="0023343A" w:rsidRDefault="002B7811" w:rsidP="002B7811">
      <w:r w:rsidRPr="0023343A">
        <w:t xml:space="preserve">ORGANIZATIONAL SUPPORT </w:t>
      </w:r>
    </w:p>
    <w:p w14:paraId="5BDBFBF2" w14:textId="77777777" w:rsidR="002B7811" w:rsidRPr="0023343A" w:rsidRDefault="002B7811" w:rsidP="0043155C">
      <w:pPr>
        <w:pStyle w:val="ListParagraph"/>
        <w:numPr>
          <w:ilvl w:val="0"/>
          <w:numId w:val="9"/>
        </w:numPr>
        <w:autoSpaceDE w:val="0"/>
        <w:autoSpaceDN w:val="0"/>
        <w:adjustRightInd w:val="0"/>
        <w:ind w:left="720" w:hanging="360"/>
      </w:pPr>
      <w:r w:rsidRPr="0023343A">
        <w:t>Attend all meetings of the Board of Directors and Board committees, as needed.</w:t>
      </w:r>
    </w:p>
    <w:p w14:paraId="215D48C9" w14:textId="77777777" w:rsidR="002B7811" w:rsidRPr="0023343A" w:rsidRDefault="002B7811" w:rsidP="0043155C">
      <w:pPr>
        <w:pStyle w:val="ListParagraph"/>
        <w:numPr>
          <w:ilvl w:val="0"/>
          <w:numId w:val="9"/>
        </w:numPr>
        <w:autoSpaceDE w:val="0"/>
        <w:autoSpaceDN w:val="0"/>
        <w:adjustRightInd w:val="0"/>
        <w:spacing w:before="240" w:after="240"/>
        <w:ind w:left="720" w:hanging="360"/>
      </w:pPr>
      <w:r w:rsidRPr="0023343A">
        <w:t>Participate in staff meetings, retreats, trainings, and all Coalition events.</w:t>
      </w:r>
    </w:p>
    <w:p w14:paraId="12BE00A4" w14:textId="77777777" w:rsidR="002B7811" w:rsidRPr="0023343A" w:rsidRDefault="002B7811" w:rsidP="0043155C">
      <w:pPr>
        <w:pStyle w:val="ListParagraph"/>
        <w:numPr>
          <w:ilvl w:val="0"/>
          <w:numId w:val="9"/>
        </w:numPr>
        <w:autoSpaceDE w:val="0"/>
        <w:autoSpaceDN w:val="0"/>
        <w:adjustRightInd w:val="0"/>
        <w:spacing w:before="240" w:after="240"/>
        <w:ind w:left="720" w:hanging="360"/>
      </w:pPr>
      <w:r w:rsidRPr="0023343A">
        <w:t>Other duties as assigned.</w:t>
      </w:r>
    </w:p>
    <w:p w14:paraId="1E2B6135" w14:textId="77777777" w:rsidR="002B7811" w:rsidRPr="0023343A" w:rsidRDefault="002B7811" w:rsidP="002B7811">
      <w:pPr>
        <w:spacing w:before="240" w:after="240"/>
        <w:rPr>
          <w:caps/>
          <w:color w:val="000000"/>
        </w:rPr>
      </w:pPr>
      <w:r w:rsidRPr="0023343A">
        <w:rPr>
          <w:caps/>
          <w:color w:val="000000"/>
        </w:rPr>
        <w:lastRenderedPageBreak/>
        <w:t>Minimum Requirements</w:t>
      </w:r>
      <w:r w:rsidRPr="0023343A">
        <w:rPr>
          <w:caps/>
          <w:color w:val="000000"/>
        </w:rPr>
        <w:br/>
      </w:r>
      <w:r w:rsidRPr="0023343A">
        <w:rPr>
          <w:color w:val="000000"/>
        </w:rPr>
        <w:t>To perform successfully in this role, incumbent should possess skills identified below:</w:t>
      </w:r>
    </w:p>
    <w:p w14:paraId="013CE8A1" w14:textId="77777777" w:rsidR="002B7811" w:rsidRPr="0023343A" w:rsidRDefault="002B7811" w:rsidP="0043155C">
      <w:pPr>
        <w:numPr>
          <w:ilvl w:val="0"/>
          <w:numId w:val="10"/>
        </w:numPr>
        <w:rPr>
          <w:color w:val="000000"/>
        </w:rPr>
      </w:pPr>
      <w:r w:rsidRPr="0023343A">
        <w:rPr>
          <w:color w:val="000000"/>
        </w:rPr>
        <w:t>At least 2 years of experience with digital strategy and website development.</w:t>
      </w:r>
    </w:p>
    <w:p w14:paraId="18B508B6" w14:textId="77777777" w:rsidR="002B7811" w:rsidRPr="0023343A" w:rsidRDefault="002B7811" w:rsidP="0043155C">
      <w:pPr>
        <w:numPr>
          <w:ilvl w:val="0"/>
          <w:numId w:val="10"/>
        </w:numPr>
        <w:rPr>
          <w:color w:val="000000"/>
        </w:rPr>
      </w:pPr>
      <w:r w:rsidRPr="0023343A">
        <w:rPr>
          <w:color w:val="000000"/>
        </w:rPr>
        <w:t>At least 1-3 years of experience in creative design.</w:t>
      </w:r>
    </w:p>
    <w:p w14:paraId="741BE5A3" w14:textId="77777777" w:rsidR="002B7811" w:rsidRPr="0023343A" w:rsidRDefault="002B7811" w:rsidP="0043155C">
      <w:pPr>
        <w:numPr>
          <w:ilvl w:val="0"/>
          <w:numId w:val="10"/>
        </w:numPr>
        <w:rPr>
          <w:color w:val="000000"/>
        </w:rPr>
      </w:pPr>
      <w:r w:rsidRPr="0023343A">
        <w:rPr>
          <w:color w:val="000000"/>
        </w:rPr>
        <w:t>Training in communications, marketing, and/or website and graphic design.</w:t>
      </w:r>
    </w:p>
    <w:p w14:paraId="6D459A68" w14:textId="77777777" w:rsidR="002B7811" w:rsidRPr="0023343A" w:rsidRDefault="002B7811" w:rsidP="0043155C">
      <w:pPr>
        <w:numPr>
          <w:ilvl w:val="0"/>
          <w:numId w:val="10"/>
        </w:numPr>
        <w:rPr>
          <w:color w:val="000000"/>
        </w:rPr>
      </w:pPr>
      <w:r w:rsidRPr="0023343A">
        <w:rPr>
          <w:color w:val="000000"/>
        </w:rPr>
        <w:t>Must be able to organize, multi-task, and prioritize multiple projects at a time.</w:t>
      </w:r>
    </w:p>
    <w:p w14:paraId="22417780" w14:textId="77777777" w:rsidR="002B7811" w:rsidRPr="0023343A" w:rsidRDefault="002B7811" w:rsidP="0043155C">
      <w:pPr>
        <w:pStyle w:val="ListParagraph"/>
        <w:numPr>
          <w:ilvl w:val="0"/>
          <w:numId w:val="10"/>
        </w:numPr>
        <w:rPr>
          <w:color w:val="000000"/>
        </w:rPr>
      </w:pPr>
      <w:r w:rsidRPr="0023343A">
        <w:rPr>
          <w:color w:val="000000"/>
        </w:rPr>
        <w:t xml:space="preserve">A Bachelor's </w:t>
      </w:r>
      <w:r>
        <w:rPr>
          <w:color w:val="000000"/>
        </w:rPr>
        <w:t>d</w:t>
      </w:r>
      <w:r w:rsidRPr="0023343A">
        <w:rPr>
          <w:color w:val="000000"/>
        </w:rPr>
        <w:t>egree is required</w:t>
      </w:r>
    </w:p>
    <w:p w14:paraId="44923CBF" w14:textId="77777777" w:rsidR="002B7811" w:rsidRPr="0023343A" w:rsidRDefault="002B7811" w:rsidP="002B7811">
      <w:pPr>
        <w:spacing w:before="240" w:after="240"/>
        <w:rPr>
          <w:color w:val="000000"/>
        </w:rPr>
      </w:pPr>
      <w:r w:rsidRPr="0023343A">
        <w:rPr>
          <w:color w:val="000000"/>
        </w:rPr>
        <w:t>To perform successfully in this role, incumbent should possess skills identified below:</w:t>
      </w:r>
    </w:p>
    <w:p w14:paraId="39313DA9" w14:textId="77777777" w:rsidR="002B7811" w:rsidRPr="0023343A" w:rsidRDefault="002B7811" w:rsidP="0043155C">
      <w:pPr>
        <w:pStyle w:val="ListParagraph"/>
        <w:numPr>
          <w:ilvl w:val="0"/>
          <w:numId w:val="11"/>
        </w:numPr>
        <w:rPr>
          <w:color w:val="000000"/>
        </w:rPr>
      </w:pPr>
      <w:r>
        <w:rPr>
          <w:color w:val="000000"/>
        </w:rPr>
        <w:t>Strong</w:t>
      </w:r>
      <w:r w:rsidRPr="0023343A">
        <w:rPr>
          <w:color w:val="000000"/>
        </w:rPr>
        <w:t xml:space="preserve"> knowledge of graphic designing, layout, and creative visual elements</w:t>
      </w:r>
    </w:p>
    <w:p w14:paraId="311740CE" w14:textId="77777777" w:rsidR="002B7811" w:rsidRPr="0023343A" w:rsidRDefault="002B7811" w:rsidP="0043155C">
      <w:pPr>
        <w:numPr>
          <w:ilvl w:val="0"/>
          <w:numId w:val="11"/>
        </w:numPr>
        <w:rPr>
          <w:color w:val="000000"/>
        </w:rPr>
      </w:pPr>
      <w:r w:rsidRPr="0023343A">
        <w:rPr>
          <w:color w:val="000000"/>
        </w:rPr>
        <w:t>Experience working in Drupal and WordPress</w:t>
      </w:r>
    </w:p>
    <w:p w14:paraId="641DF274" w14:textId="2A08FB6F" w:rsidR="002B7811" w:rsidRPr="0023343A" w:rsidRDefault="00666E23" w:rsidP="0043155C">
      <w:pPr>
        <w:numPr>
          <w:ilvl w:val="0"/>
          <w:numId w:val="11"/>
        </w:numPr>
        <w:rPr>
          <w:color w:val="000000"/>
        </w:rPr>
      </w:pPr>
      <w:r>
        <w:rPr>
          <w:color w:val="000000"/>
        </w:rPr>
        <w:t xml:space="preserve">Experience with </w:t>
      </w:r>
      <w:r w:rsidR="002B7811" w:rsidRPr="0023343A">
        <w:rPr>
          <w:color w:val="000000"/>
        </w:rPr>
        <w:t>Google Analytics</w:t>
      </w:r>
    </w:p>
    <w:p w14:paraId="6BEB4140" w14:textId="77777777" w:rsidR="002B7811" w:rsidRPr="0023343A" w:rsidRDefault="002B7811" w:rsidP="0043155C">
      <w:pPr>
        <w:pStyle w:val="ListParagraph"/>
        <w:numPr>
          <w:ilvl w:val="0"/>
          <w:numId w:val="11"/>
        </w:numPr>
        <w:rPr>
          <w:color w:val="000000"/>
        </w:rPr>
      </w:pPr>
      <w:r w:rsidRPr="0023343A">
        <w:rPr>
          <w:color w:val="000000"/>
        </w:rPr>
        <w:t>Advanced HTML and CSS skills</w:t>
      </w:r>
    </w:p>
    <w:p w14:paraId="3B3330C8" w14:textId="77777777" w:rsidR="002B7811" w:rsidRPr="0023343A" w:rsidRDefault="002B7811" w:rsidP="0043155C">
      <w:pPr>
        <w:numPr>
          <w:ilvl w:val="0"/>
          <w:numId w:val="11"/>
        </w:numPr>
        <w:rPr>
          <w:color w:val="000000"/>
        </w:rPr>
      </w:pPr>
      <w:r w:rsidRPr="0023343A">
        <w:rPr>
          <w:color w:val="000000"/>
        </w:rPr>
        <w:t>Proficient with the Adobe Creative Suite, specifically Illustrator, Photoshop and InDesign</w:t>
      </w:r>
    </w:p>
    <w:p w14:paraId="35E33E4D" w14:textId="77777777" w:rsidR="002B7811" w:rsidRPr="0023343A" w:rsidRDefault="002B7811" w:rsidP="0043155C">
      <w:pPr>
        <w:numPr>
          <w:ilvl w:val="0"/>
          <w:numId w:val="11"/>
        </w:numPr>
        <w:rPr>
          <w:color w:val="000000"/>
        </w:rPr>
      </w:pPr>
      <w:r w:rsidRPr="0023343A">
        <w:rPr>
          <w:color w:val="000000"/>
        </w:rPr>
        <w:t>Proficiency in Microsoft Office Suite (Excel, Word, PowerPoint, and Outlook)</w:t>
      </w:r>
    </w:p>
    <w:p w14:paraId="69D9DB0C" w14:textId="77777777" w:rsidR="002B7811" w:rsidRPr="0023343A" w:rsidRDefault="002B7811" w:rsidP="002B7811">
      <w:pPr>
        <w:spacing w:before="240" w:after="240"/>
        <w:rPr>
          <w:color w:val="000000"/>
        </w:rPr>
      </w:pPr>
      <w:r w:rsidRPr="0023343A">
        <w:rPr>
          <w:color w:val="000000"/>
        </w:rPr>
        <w:t>Recommended but not required:</w:t>
      </w:r>
      <w:r>
        <w:rPr>
          <w:color w:val="000000"/>
        </w:rPr>
        <w:t xml:space="preserve">  </w:t>
      </w:r>
      <w:r w:rsidRPr="0023343A">
        <w:rPr>
          <w:color w:val="000000"/>
        </w:rPr>
        <w:t>Proficient video editing with Premiere Pro and/or After Effects</w:t>
      </w:r>
    </w:p>
    <w:p w14:paraId="65B55BB6" w14:textId="77777777" w:rsidR="002B7811" w:rsidRPr="0023343A" w:rsidRDefault="002B7811" w:rsidP="002B7811">
      <w:pPr>
        <w:spacing w:before="240" w:after="240"/>
        <w:rPr>
          <w:b/>
        </w:rPr>
      </w:pPr>
      <w:r w:rsidRPr="0023343A">
        <w:rPr>
          <w:b/>
          <w:smallCaps/>
        </w:rPr>
        <w:t>Compensation and Benefits</w:t>
      </w:r>
      <w:r w:rsidRPr="0023343A">
        <w:rPr>
          <w:b/>
        </w:rPr>
        <w:t xml:space="preserve">:  </w:t>
      </w:r>
      <w:r w:rsidRPr="0023343A">
        <w:t xml:space="preserve">An equal opportunity, affirmative action employer, NLIHC offers a competitive salary and benefits package. This is a full-time position located in Washington, DC, though candidates residing outside the DC area may be considered and telework is being implemented during the pandemic.   </w:t>
      </w:r>
    </w:p>
    <w:p w14:paraId="798C34B9" w14:textId="65C2841A" w:rsidR="002B7811" w:rsidRDefault="002B7811" w:rsidP="002B7811">
      <w:pPr>
        <w:spacing w:before="240" w:after="240"/>
      </w:pPr>
      <w:r w:rsidRPr="0023343A">
        <w:rPr>
          <w:b/>
          <w:smallCaps/>
        </w:rPr>
        <w:t>Job Application Process</w:t>
      </w:r>
      <w:r w:rsidRPr="0023343A">
        <w:rPr>
          <w:b/>
        </w:rPr>
        <w:t xml:space="preserve">:  </w:t>
      </w:r>
      <w:r w:rsidRPr="0023343A">
        <w:rPr>
          <w:u w:val="single"/>
        </w:rPr>
        <w:t xml:space="preserve">Send a cover letter, resume, and </w:t>
      </w:r>
      <w:r w:rsidR="00666E23">
        <w:rPr>
          <w:u w:val="single"/>
        </w:rPr>
        <w:t>portfolio link or attachments of graphic design samples</w:t>
      </w:r>
      <w:r w:rsidRPr="0023343A">
        <w:t xml:space="preserve"> to: Bairy Diakite, Operations Manager, NLIHC, 1000 Vermont Avenue, NW, Suite 500, Washington, D.C. 20005 </w:t>
      </w:r>
      <w:r w:rsidR="00C76FEC">
        <w:t xml:space="preserve">or via email </w:t>
      </w:r>
      <w:r w:rsidRPr="0023343A">
        <w:t xml:space="preserve">at </w:t>
      </w:r>
      <w:hyperlink r:id="rId205" w:history="1">
        <w:r w:rsidR="00C76FEC" w:rsidRPr="002C230B">
          <w:rPr>
            <w:rStyle w:val="Hyperlink"/>
          </w:rPr>
          <w:t>bdiakite@nlihc.org</w:t>
        </w:r>
      </w:hyperlink>
      <w:r w:rsidRPr="0023343A">
        <w:t>. The cover letter should describe the candidate’s interest in and relevant experiences for the position and include salary requirements and the names and contact information for at least three people serving as candidate references (NLIHC will not contact references before consulting with the candidate)</w:t>
      </w:r>
      <w:r w:rsidR="00695223">
        <w:t>.</w:t>
      </w:r>
    </w:p>
    <w:p w14:paraId="78D8FC91" w14:textId="211D3ACD" w:rsidR="002B7811" w:rsidRDefault="0060679D" w:rsidP="002B7811">
      <w:pPr>
        <w:spacing w:before="240" w:after="240"/>
      </w:pPr>
      <w:r>
        <w:rPr>
          <w:noProof/>
        </w:rPr>
        <w:pict w14:anchorId="63752BC6">
          <v:rect id="_x0000_i1053" alt="" style="width:468pt;height:.05pt;mso-width-percent:0;mso-height-percent:0;mso-width-percent:0;mso-height-percent:0" o:hralign="center" o:bullet="t" o:hrstd="t" o:hr="t" fillcolor="#f0f0f0" stroked="f"/>
        </w:pict>
      </w:r>
    </w:p>
    <w:p w14:paraId="6B181570" w14:textId="77777777" w:rsidR="002B7811" w:rsidRPr="000F5FD2" w:rsidRDefault="002B7811" w:rsidP="003A504E">
      <w:pPr>
        <w:pStyle w:val="Heading2"/>
      </w:pPr>
      <w:r w:rsidRPr="000F5FD2">
        <w:t>NLIHC Seeks Development Specialist</w:t>
      </w:r>
    </w:p>
    <w:p w14:paraId="15FB53DD" w14:textId="77777777" w:rsidR="002B7811" w:rsidRPr="002A6A4E" w:rsidRDefault="002B7811" w:rsidP="002B7811">
      <w:pPr>
        <w:spacing w:after="240"/>
      </w:pPr>
      <w:r w:rsidRPr="5C589E11">
        <w:t>NLIHC seeks a development specialist who will support NLIHC fund development activities and events that enable the Coalition to obtain the necessary resources to fulfill its mission.  The individual will also support NLIHC with other key operational needs, reporting to the NLIHC chief operating officer, with guidance and oversight from the NLIHC development coordinator.</w:t>
      </w:r>
    </w:p>
    <w:p w14:paraId="65CD0798" w14:textId="77777777" w:rsidR="002B7811" w:rsidRPr="00AB4BBF" w:rsidRDefault="002B7811" w:rsidP="002B7811">
      <w:pPr>
        <w:spacing w:before="240" w:after="240"/>
        <w:rPr>
          <w:b/>
          <w:smallCaps/>
        </w:rPr>
      </w:pPr>
      <w:r w:rsidRPr="00AB4BBF">
        <w:rPr>
          <w:b/>
          <w:smallCaps/>
        </w:rPr>
        <w:t>Responsibilities:</w:t>
      </w:r>
    </w:p>
    <w:p w14:paraId="05A948E9" w14:textId="77777777" w:rsidR="002B7811" w:rsidRPr="00AB4BBF" w:rsidRDefault="002B7811" w:rsidP="0043155C">
      <w:pPr>
        <w:pStyle w:val="NoSpacing"/>
        <w:numPr>
          <w:ilvl w:val="0"/>
          <w:numId w:val="14"/>
        </w:numPr>
      </w:pPr>
      <w:bookmarkStart w:id="52" w:name="_Hlk64648756"/>
      <w:r w:rsidRPr="00AB4BBF">
        <w:t>Assist in developing</w:t>
      </w:r>
      <w:r>
        <w:t>,</w:t>
      </w:r>
      <w:r w:rsidRPr="00AB4BBF">
        <w:t xml:space="preserve"> and </w:t>
      </w:r>
      <w:r>
        <w:t>mailing to, lists</w:t>
      </w:r>
      <w:r w:rsidRPr="00AB4BBF">
        <w:t xml:space="preserve"> </w:t>
      </w:r>
      <w:r>
        <w:t>to potential sponsors of</w:t>
      </w:r>
      <w:r w:rsidRPr="00AB4BBF">
        <w:t xml:space="preserve"> the NLIHC Housing Leadership Awards Celebration/Reception (LAC), tracking progress on incoming pledges, and following up with sponsors and potential sponsors and with NLIHC host committee members. </w:t>
      </w:r>
    </w:p>
    <w:bookmarkEnd w:id="52"/>
    <w:p w14:paraId="4A5EBB55" w14:textId="77777777" w:rsidR="002B7811" w:rsidRPr="00AB4BBF" w:rsidRDefault="002B7811" w:rsidP="0043155C">
      <w:pPr>
        <w:pStyle w:val="NoSpacing"/>
        <w:numPr>
          <w:ilvl w:val="0"/>
          <w:numId w:val="14"/>
        </w:numPr>
      </w:pPr>
      <w:r w:rsidRPr="00AB4BBF">
        <w:t xml:space="preserve">Assist with moving and maintaining sponsor and prospective sponsor data in Salesforce. </w:t>
      </w:r>
    </w:p>
    <w:p w14:paraId="2F45778F" w14:textId="77777777" w:rsidR="002B7811" w:rsidRPr="00AB4BBF" w:rsidRDefault="002B7811" w:rsidP="0043155C">
      <w:pPr>
        <w:pStyle w:val="NoSpacing"/>
        <w:numPr>
          <w:ilvl w:val="0"/>
          <w:numId w:val="14"/>
        </w:numPr>
      </w:pPr>
      <w:r w:rsidRPr="00AB4BBF">
        <w:t xml:space="preserve">Collect supplemental LAC program materials (quotes on honorees, bios, photos, etc.) </w:t>
      </w:r>
    </w:p>
    <w:p w14:paraId="17086DF6" w14:textId="77777777" w:rsidR="002B7811" w:rsidRPr="00AB4BBF" w:rsidRDefault="002B7811" w:rsidP="0043155C">
      <w:pPr>
        <w:pStyle w:val="NoSpacing"/>
        <w:numPr>
          <w:ilvl w:val="0"/>
          <w:numId w:val="14"/>
        </w:numPr>
      </w:pPr>
      <w:r w:rsidRPr="00AB4BBF">
        <w:t>Coordinate uploading of new lists from allied organizations into Salesforce/Mailchimp when they are provided.</w:t>
      </w:r>
    </w:p>
    <w:p w14:paraId="396F3502" w14:textId="77777777" w:rsidR="002B7811" w:rsidRPr="00AB4BBF" w:rsidRDefault="002B7811" w:rsidP="0043155C">
      <w:pPr>
        <w:pStyle w:val="NoSpacing"/>
        <w:numPr>
          <w:ilvl w:val="0"/>
          <w:numId w:val="14"/>
        </w:numPr>
      </w:pPr>
      <w:r w:rsidRPr="00AB4BBF">
        <w:lastRenderedPageBreak/>
        <w:t>Coordinate end-of-year appeals campaign – draft appeals, postcards, emails, e-</w:t>
      </w:r>
      <w:proofErr w:type="spellStart"/>
      <w:r w:rsidRPr="00AB4BBF">
        <w:t>newletters</w:t>
      </w:r>
      <w:proofErr w:type="spellEnd"/>
      <w:r w:rsidRPr="00AB4BBF">
        <w:t xml:space="preserve"> articles, work with communications team on materials and social media, create outreach lists, mail out solicitations, and other related tasks.</w:t>
      </w:r>
    </w:p>
    <w:p w14:paraId="7A5161DE" w14:textId="77777777" w:rsidR="002B7811" w:rsidRPr="00AB4BBF" w:rsidRDefault="002B7811" w:rsidP="0043155C">
      <w:pPr>
        <w:pStyle w:val="NoSpacing"/>
        <w:numPr>
          <w:ilvl w:val="0"/>
          <w:numId w:val="14"/>
        </w:numPr>
      </w:pPr>
      <w:r w:rsidRPr="00AB4BBF">
        <w:t>Handle efficient filing of copies of donor/sponsor letters.</w:t>
      </w:r>
    </w:p>
    <w:p w14:paraId="1F24812E" w14:textId="77777777" w:rsidR="002B7811" w:rsidRPr="00AB4BBF" w:rsidRDefault="002B7811" w:rsidP="0043155C">
      <w:pPr>
        <w:pStyle w:val="ListParagraph"/>
        <w:numPr>
          <w:ilvl w:val="0"/>
          <w:numId w:val="14"/>
        </w:numPr>
      </w:pPr>
      <w:r w:rsidRPr="00AB4BBF">
        <w:t xml:space="preserve">Monitor NLIHC Special Member dues, send invoices, and follow up regarding payments. Track progress on NLIHC Special Member benefits (ads needed for LAC, publications to be mailed, etc.) </w:t>
      </w:r>
    </w:p>
    <w:p w14:paraId="567C7B2E" w14:textId="77777777" w:rsidR="002B7811" w:rsidRPr="00AB4BBF" w:rsidRDefault="002B7811" w:rsidP="0043155C">
      <w:pPr>
        <w:pStyle w:val="NoSpacing"/>
        <w:numPr>
          <w:ilvl w:val="0"/>
          <w:numId w:val="14"/>
        </w:numPr>
      </w:pPr>
      <w:r w:rsidRPr="00AB4BBF">
        <w:t>Monitor incoming data to Salesforce for any irregularities.</w:t>
      </w:r>
    </w:p>
    <w:p w14:paraId="008E79C4" w14:textId="77777777" w:rsidR="002B7811" w:rsidRPr="00AB4BBF" w:rsidRDefault="002B7811" w:rsidP="0043155C">
      <w:pPr>
        <w:pStyle w:val="NoSpacing"/>
        <w:numPr>
          <w:ilvl w:val="0"/>
          <w:numId w:val="14"/>
        </w:numPr>
      </w:pPr>
      <w:r w:rsidRPr="00AB4BBF">
        <w:t xml:space="preserve">Enter registrations for complimentary Forum attendees where necessary (manually entering Special Members, event sponsors, </w:t>
      </w:r>
      <w:r w:rsidRPr="00AB4BBF">
        <w:rPr>
          <w:i/>
          <w:iCs/>
        </w:rPr>
        <w:t>Advocates’ Guide</w:t>
      </w:r>
      <w:r w:rsidRPr="00AB4BBF">
        <w:t xml:space="preserve"> authors, any VIP/invitees of the CEO, etc.)</w:t>
      </w:r>
    </w:p>
    <w:p w14:paraId="74E216D0" w14:textId="77777777" w:rsidR="002B7811" w:rsidRPr="00AB4BBF" w:rsidRDefault="002B7811" w:rsidP="0043155C">
      <w:pPr>
        <w:pStyle w:val="NoSpacing"/>
        <w:numPr>
          <w:ilvl w:val="0"/>
          <w:numId w:val="14"/>
        </w:numPr>
      </w:pPr>
      <w:r w:rsidRPr="00AB4BBF">
        <w:t xml:space="preserve">Produce list of previous year donors and their giving levels for NLIHC </w:t>
      </w:r>
      <w:r w:rsidRPr="00AB4BBF">
        <w:rPr>
          <w:i/>
          <w:iCs/>
        </w:rPr>
        <w:t>Annual Report</w:t>
      </w:r>
      <w:r w:rsidRPr="00AB4BBF">
        <w:t>.</w:t>
      </w:r>
    </w:p>
    <w:p w14:paraId="209215C3" w14:textId="77777777" w:rsidR="002B7811" w:rsidRPr="00AB4BBF" w:rsidRDefault="002B7811" w:rsidP="0043155C">
      <w:pPr>
        <w:pStyle w:val="ListParagraph"/>
        <w:numPr>
          <w:ilvl w:val="0"/>
          <w:numId w:val="14"/>
        </w:numPr>
      </w:pPr>
      <w:r w:rsidRPr="00AB4BBF">
        <w:t>Serve as back-up to executive assistant for production of acknowledgment letters.</w:t>
      </w:r>
    </w:p>
    <w:p w14:paraId="1F59A3F2" w14:textId="77777777" w:rsidR="002B7811" w:rsidRPr="00AB4BBF" w:rsidRDefault="002B7811" w:rsidP="0043155C">
      <w:pPr>
        <w:pStyle w:val="ListParagraph"/>
        <w:numPr>
          <w:ilvl w:val="0"/>
          <w:numId w:val="14"/>
        </w:numPr>
      </w:pPr>
      <w:r w:rsidRPr="00AB4BBF">
        <w:t xml:space="preserve">Monitor NLIHC’s various webpages that recognize donors for any missing logos and ensure updates are made to keep the website current. </w:t>
      </w:r>
    </w:p>
    <w:p w14:paraId="4CF3470A" w14:textId="77777777" w:rsidR="002B7811" w:rsidRPr="00AB4BBF" w:rsidRDefault="002B7811" w:rsidP="0043155C">
      <w:pPr>
        <w:pStyle w:val="ListParagraph"/>
        <w:numPr>
          <w:ilvl w:val="0"/>
          <w:numId w:val="14"/>
        </w:numPr>
        <w:spacing w:before="240" w:after="240"/>
      </w:pPr>
      <w:r w:rsidRPr="00AB4BBF">
        <w:t>Assist in the preparation of grant applications and proposals for review by the NLIHC president/CEO and chief operating officer (COO), working with program staff and COO to determine proposal elements, and submitting final proposals for consideration. Assist in compiling and drafting funder reports for review and finalization by the COO.</w:t>
      </w:r>
    </w:p>
    <w:p w14:paraId="2BF93974" w14:textId="77777777" w:rsidR="002B7811" w:rsidRPr="00AB4BBF" w:rsidRDefault="002B7811" w:rsidP="0043155C">
      <w:pPr>
        <w:pStyle w:val="ListParagraph"/>
        <w:numPr>
          <w:ilvl w:val="0"/>
          <w:numId w:val="14"/>
        </w:numPr>
        <w:contextualSpacing w:val="0"/>
      </w:pPr>
      <w:r w:rsidRPr="00AB4BBF">
        <w:t>Assist in ensuring all grant contact and follow-up information is up-to-date and accurate in Salesforce database.</w:t>
      </w:r>
    </w:p>
    <w:p w14:paraId="131DE36C" w14:textId="77777777" w:rsidR="002B7811" w:rsidRPr="00AB4BBF" w:rsidRDefault="002B7811" w:rsidP="0043155C">
      <w:pPr>
        <w:numPr>
          <w:ilvl w:val="0"/>
          <w:numId w:val="14"/>
        </w:numPr>
      </w:pPr>
      <w:r w:rsidRPr="00AB4BBF">
        <w:t xml:space="preserve">Assist in the coordination of other events and activities for which fundraising is involved like NLIHC’s anniversary events. </w:t>
      </w:r>
    </w:p>
    <w:p w14:paraId="7CAA5643" w14:textId="77777777" w:rsidR="002B7811" w:rsidRPr="00AB4BBF" w:rsidRDefault="002B7811" w:rsidP="002B7811">
      <w:pPr>
        <w:spacing w:before="240" w:after="240"/>
        <w:rPr>
          <w:b/>
        </w:rPr>
      </w:pPr>
      <w:r w:rsidRPr="00AB4BBF">
        <w:rPr>
          <w:b/>
        </w:rPr>
        <w:t>Organizational/Operations Support</w:t>
      </w:r>
    </w:p>
    <w:p w14:paraId="2DBC32BD" w14:textId="77777777" w:rsidR="002B7811" w:rsidRPr="00AB4BBF" w:rsidRDefault="002B7811" w:rsidP="0043155C">
      <w:pPr>
        <w:numPr>
          <w:ilvl w:val="0"/>
          <w:numId w:val="12"/>
        </w:numPr>
      </w:pPr>
      <w:r w:rsidRPr="00AB4BBF">
        <w:t xml:space="preserve">Support COO with operations activities.  </w:t>
      </w:r>
    </w:p>
    <w:p w14:paraId="27F353CE" w14:textId="77777777" w:rsidR="002B7811" w:rsidRPr="00AB4BBF" w:rsidRDefault="002B7811" w:rsidP="0043155C">
      <w:pPr>
        <w:pStyle w:val="NoSpacing"/>
        <w:numPr>
          <w:ilvl w:val="0"/>
          <w:numId w:val="12"/>
        </w:numPr>
      </w:pPr>
      <w:r w:rsidRPr="00AB4BBF">
        <w:t xml:space="preserve">Coordinate with contracted agency (currently Cogency Global) on state charitable registrations, ensuring annual registrations for all states in which registrations are required. Also ensure successful NLIHC business licenses and Good Standing reports with DC government. </w:t>
      </w:r>
    </w:p>
    <w:p w14:paraId="3CE2C2D4" w14:textId="77777777" w:rsidR="002B7811" w:rsidRPr="00AB4BBF" w:rsidRDefault="002B7811" w:rsidP="0043155C">
      <w:pPr>
        <w:numPr>
          <w:ilvl w:val="0"/>
          <w:numId w:val="12"/>
        </w:numPr>
      </w:pPr>
      <w:r w:rsidRPr="00AB4BBF">
        <w:t>Attend all meetings of the NLIHC Board of Directors and before Board committees, as needed. Participate in staff meetings, retreats, trainings, and all Coalition events.</w:t>
      </w:r>
    </w:p>
    <w:p w14:paraId="6259134F" w14:textId="77777777" w:rsidR="002B7811" w:rsidRPr="00AB4BBF" w:rsidRDefault="002B7811" w:rsidP="0043155C">
      <w:pPr>
        <w:numPr>
          <w:ilvl w:val="0"/>
          <w:numId w:val="12"/>
        </w:numPr>
      </w:pPr>
      <w:r w:rsidRPr="00AB4BBF">
        <w:t>Other duties as assigned.</w:t>
      </w:r>
    </w:p>
    <w:p w14:paraId="0E46A4CE" w14:textId="77777777" w:rsidR="002B7811" w:rsidRPr="000F5FD2" w:rsidRDefault="002B7811" w:rsidP="002B7811">
      <w:pPr>
        <w:spacing w:before="240" w:after="240"/>
      </w:pPr>
      <w:r w:rsidRPr="000F5FD2">
        <w:rPr>
          <w:b/>
          <w:smallCaps/>
        </w:rPr>
        <w:t>Qualifications:</w:t>
      </w:r>
      <w:r w:rsidRPr="000F5FD2">
        <w:t xml:space="preserve"> To receive serious consideration for this position, an applicant should have the following attributes and background:</w:t>
      </w:r>
    </w:p>
    <w:p w14:paraId="472D23EA" w14:textId="77777777" w:rsidR="002B7811" w:rsidRPr="000F5FD2" w:rsidRDefault="002B7811" w:rsidP="0043155C">
      <w:pPr>
        <w:pStyle w:val="ListParagraph"/>
        <w:numPr>
          <w:ilvl w:val="0"/>
          <w:numId w:val="13"/>
        </w:numPr>
        <w:spacing w:before="240" w:after="240"/>
      </w:pPr>
      <w:r w:rsidRPr="000F5FD2">
        <w:t>A bachelor’s degree.</w:t>
      </w:r>
    </w:p>
    <w:p w14:paraId="29C7A0E0" w14:textId="77777777" w:rsidR="002B7811" w:rsidRPr="000F5FD2" w:rsidRDefault="002B7811" w:rsidP="0043155C">
      <w:pPr>
        <w:pStyle w:val="ListParagraph"/>
        <w:numPr>
          <w:ilvl w:val="0"/>
          <w:numId w:val="13"/>
        </w:numPr>
        <w:spacing w:before="240" w:after="240"/>
      </w:pPr>
      <w:r w:rsidRPr="000F5FD2">
        <w:t xml:space="preserve">A </w:t>
      </w:r>
      <w:r>
        <w:t>strong</w:t>
      </w:r>
      <w:r w:rsidRPr="000F5FD2">
        <w:t xml:space="preserve"> commitment to the alleviation of poverty and social justice (affordable housing knowledge/experience a plus).</w:t>
      </w:r>
    </w:p>
    <w:p w14:paraId="6A73752F" w14:textId="77777777" w:rsidR="002B7811" w:rsidRPr="000F5FD2" w:rsidRDefault="002B7811" w:rsidP="0043155C">
      <w:pPr>
        <w:pStyle w:val="ListParagraph"/>
        <w:numPr>
          <w:ilvl w:val="0"/>
          <w:numId w:val="13"/>
        </w:numPr>
        <w:spacing w:before="240" w:after="240"/>
      </w:pPr>
      <w:r w:rsidRPr="000F5FD2">
        <w:t>Demonstrated strong organizational skills and attention to detail.</w:t>
      </w:r>
    </w:p>
    <w:p w14:paraId="6A6374AC" w14:textId="77777777" w:rsidR="002B7811" w:rsidRPr="000F5FD2" w:rsidRDefault="002B7811" w:rsidP="0043155C">
      <w:pPr>
        <w:pStyle w:val="ListParagraph"/>
        <w:numPr>
          <w:ilvl w:val="0"/>
          <w:numId w:val="13"/>
        </w:numPr>
        <w:spacing w:before="240" w:after="240"/>
      </w:pPr>
      <w:r w:rsidRPr="000F5FD2">
        <w:t>Excellent communications skills, both orally and in writing.</w:t>
      </w:r>
    </w:p>
    <w:p w14:paraId="047FDA35" w14:textId="77777777" w:rsidR="002B7811" w:rsidRPr="000F5FD2" w:rsidRDefault="002B7811" w:rsidP="0043155C">
      <w:pPr>
        <w:pStyle w:val="ListParagraph"/>
        <w:numPr>
          <w:ilvl w:val="0"/>
          <w:numId w:val="13"/>
        </w:numPr>
        <w:spacing w:before="240" w:after="240"/>
      </w:pPr>
      <w:r w:rsidRPr="000F5FD2">
        <w:t>Experience successfully building and maintaining professional partnerships and relationships.</w:t>
      </w:r>
    </w:p>
    <w:p w14:paraId="37E2D010" w14:textId="77777777" w:rsidR="002B7811" w:rsidRPr="002A6A4E" w:rsidRDefault="002B7811" w:rsidP="0043155C">
      <w:pPr>
        <w:pStyle w:val="ListParagraph"/>
        <w:numPr>
          <w:ilvl w:val="0"/>
          <w:numId w:val="13"/>
        </w:numPr>
        <w:spacing w:before="240" w:after="240"/>
      </w:pPr>
      <w:r>
        <w:t>Ex</w:t>
      </w:r>
      <w:r w:rsidRPr="000F5FD2">
        <w:t>perience in funder</w:t>
      </w:r>
      <w:r>
        <w:t>/donor</w:t>
      </w:r>
      <w:r w:rsidRPr="000F5FD2">
        <w:t xml:space="preserve"> research and cultivation, proposal- and report-writing, and fundraising appeals desired.</w:t>
      </w:r>
      <w:r>
        <w:t xml:space="preserve">  </w:t>
      </w:r>
      <w:r w:rsidRPr="002A6A4E">
        <w:t xml:space="preserve">Experience in event coordination a plus. </w:t>
      </w:r>
    </w:p>
    <w:p w14:paraId="1354C11E" w14:textId="77777777" w:rsidR="002B7811" w:rsidRPr="000F5FD2" w:rsidRDefault="002B7811" w:rsidP="0043155C">
      <w:pPr>
        <w:pStyle w:val="ListParagraph"/>
        <w:numPr>
          <w:ilvl w:val="0"/>
          <w:numId w:val="13"/>
        </w:numPr>
        <w:spacing w:before="240" w:after="240"/>
      </w:pPr>
      <w:r w:rsidRPr="000F5FD2">
        <w:t xml:space="preserve">Experience using Salesforce CRM a plus.  </w:t>
      </w:r>
    </w:p>
    <w:p w14:paraId="3581646E" w14:textId="77777777" w:rsidR="002B7811" w:rsidRPr="000F5FD2" w:rsidRDefault="002B7811" w:rsidP="0043155C">
      <w:pPr>
        <w:pStyle w:val="ListParagraph"/>
        <w:numPr>
          <w:ilvl w:val="0"/>
          <w:numId w:val="13"/>
        </w:numPr>
        <w:spacing w:before="240" w:after="240"/>
      </w:pPr>
      <w:r w:rsidRPr="000F5FD2">
        <w:t xml:space="preserve">An ability to work in a diverse, fast-paced environment. </w:t>
      </w:r>
    </w:p>
    <w:p w14:paraId="3FF6A335" w14:textId="77777777" w:rsidR="002B7811" w:rsidRPr="000F5FD2" w:rsidRDefault="002B7811" w:rsidP="002B7811">
      <w:pPr>
        <w:spacing w:before="240" w:after="240"/>
        <w:rPr>
          <w:b/>
        </w:rPr>
      </w:pPr>
      <w:r w:rsidRPr="000F5FD2">
        <w:rPr>
          <w:b/>
          <w:smallCaps/>
        </w:rPr>
        <w:t>Compensation and Benefits</w:t>
      </w:r>
      <w:r w:rsidRPr="000F5FD2">
        <w:rPr>
          <w:b/>
        </w:rPr>
        <w:t xml:space="preserve">:  </w:t>
      </w:r>
      <w:r w:rsidRPr="000F5FD2">
        <w:t>An equal opportunity, affirmative action employer, NLIHC offers a competitive salary and benefits package. This is a full-time position located in Washington, DC</w:t>
      </w:r>
      <w:r>
        <w:t xml:space="preserve">, though candidates residing outside the DC area may be considered and telework is being implemented during the pandemic. </w:t>
      </w:r>
      <w:r w:rsidRPr="000F5FD2">
        <w:t xml:space="preserve">  </w:t>
      </w:r>
    </w:p>
    <w:p w14:paraId="29B8A925" w14:textId="7BCF10BE" w:rsidR="002B7811" w:rsidRPr="002B7811" w:rsidRDefault="002B7811" w:rsidP="002B7811">
      <w:pPr>
        <w:spacing w:before="240" w:after="240"/>
        <w:rPr>
          <w:b/>
        </w:rPr>
      </w:pPr>
      <w:r w:rsidRPr="000F5FD2">
        <w:rPr>
          <w:b/>
          <w:smallCaps/>
        </w:rPr>
        <w:lastRenderedPageBreak/>
        <w:t>Job Application Process</w:t>
      </w:r>
      <w:r w:rsidRPr="000F5FD2">
        <w:rPr>
          <w:b/>
        </w:rPr>
        <w:t xml:space="preserve">:  </w:t>
      </w:r>
      <w:r w:rsidRPr="000F5FD2">
        <w:rPr>
          <w:u w:val="single"/>
        </w:rPr>
        <w:t>Send a cover letter, resume, and two writing samples</w:t>
      </w:r>
      <w:r w:rsidRPr="000F5FD2">
        <w:t xml:space="preserve"> to: Bairy Diakite, Operations Manager, NLIHC, 1000 Vermont Avenue, N.W., Suite 500, Washington, D.C. 20005 </w:t>
      </w:r>
      <w:r>
        <w:t xml:space="preserve">or via email </w:t>
      </w:r>
      <w:r w:rsidRPr="000F5FD2">
        <w:t xml:space="preserve">at </w:t>
      </w:r>
      <w:hyperlink r:id="rId206" w:history="1">
        <w:r w:rsidRPr="00D431D4">
          <w:rPr>
            <w:rStyle w:val="Hyperlink"/>
            <w:rFonts w:eastAsiaTheme="majorEastAsia"/>
          </w:rPr>
          <w:t>bdiakite@nlihc.org</w:t>
        </w:r>
      </w:hyperlink>
      <w:r w:rsidRPr="000F5FD2">
        <w:t>. The cover letter should describe the candidate’s interest in and relevant experiences for the position and include salary requirements and the names and contact information for at least three people serving as candidate references (NLIHC will not contact references before consulting with the candidate)</w:t>
      </w:r>
      <w:r w:rsidR="00695223">
        <w:t>.</w:t>
      </w:r>
    </w:p>
    <w:p w14:paraId="29E1127E" w14:textId="77777777" w:rsidR="00E8711E" w:rsidRPr="00840B47" w:rsidRDefault="0060679D" w:rsidP="00E8711E">
      <w:r>
        <w:rPr>
          <w:noProof/>
        </w:rPr>
        <w:pict w14:anchorId="64D4562B">
          <v:rect id="_x0000_i1054" alt="" style="width:468pt;height:.05pt;mso-width-percent:0;mso-height-percent:0;mso-width-percent:0;mso-height-percent:0" o:hralign="center" o:bullet="t" o:hrstd="t" o:hr="t" fillcolor="#f0f0f0" stroked="f"/>
        </w:pict>
      </w:r>
    </w:p>
    <w:p w14:paraId="0126C1A9" w14:textId="70B5BAAD" w:rsidR="00430558" w:rsidRDefault="00430558" w:rsidP="00A056AE">
      <w:pPr>
        <w:pStyle w:val="Heading1"/>
      </w:pPr>
      <w:r w:rsidRPr="00840B47">
        <w:t>NLIHC in the News</w:t>
      </w:r>
    </w:p>
    <w:p w14:paraId="208CA01C" w14:textId="77777777" w:rsidR="00247692" w:rsidRPr="00B57D1B" w:rsidRDefault="00247692" w:rsidP="00247692">
      <w:pPr>
        <w:pStyle w:val="Heading2"/>
      </w:pPr>
      <w:r w:rsidRPr="00B57D1B">
        <w:t>NLIHC in the News for the Week</w:t>
      </w:r>
      <w:r>
        <w:t xml:space="preserve"> of</w:t>
      </w:r>
      <w:r w:rsidRPr="00B57D1B">
        <w:t xml:space="preserve"> </w:t>
      </w:r>
      <w:r>
        <w:t>March 7</w:t>
      </w:r>
    </w:p>
    <w:p w14:paraId="4DE70486" w14:textId="77777777" w:rsidR="00247692" w:rsidRDefault="00247692" w:rsidP="00247692">
      <w:pPr>
        <w:spacing w:before="240" w:after="240"/>
      </w:pPr>
      <w:r w:rsidRPr="00DA6CFD">
        <w:t>The following are some</w:t>
      </w:r>
      <w:r w:rsidRPr="00DA6CFD">
        <w:rPr>
          <w:i/>
        </w:rPr>
        <w:t xml:space="preserve"> </w:t>
      </w:r>
      <w:r w:rsidRPr="00DA6CFD">
        <w:t xml:space="preserve">of the news stories that NLIHC contributed to during the week of </w:t>
      </w:r>
      <w:r>
        <w:t>March 7</w:t>
      </w:r>
      <w:r w:rsidRPr="00DA6CFD">
        <w:t>:</w:t>
      </w:r>
    </w:p>
    <w:p w14:paraId="32A564EB" w14:textId="77777777" w:rsidR="00247692" w:rsidRDefault="00247692" w:rsidP="00247692">
      <w:pPr>
        <w:pStyle w:val="ListParagraph"/>
        <w:numPr>
          <w:ilvl w:val="0"/>
          <w:numId w:val="23"/>
        </w:numPr>
      </w:pPr>
      <w:r>
        <w:t>“</w:t>
      </w:r>
      <w:r w:rsidRPr="00B23C86">
        <w:t>With congressional approval imminent, Biden prepares to send checks, but big stimulus challenges loom</w:t>
      </w:r>
      <w:r>
        <w:t xml:space="preserve">” </w:t>
      </w:r>
      <w:r>
        <w:rPr>
          <w:i/>
          <w:iCs/>
        </w:rPr>
        <w:t>Washington Post</w:t>
      </w:r>
      <w:r>
        <w:t>, March 9 at:</w:t>
      </w:r>
      <w:r w:rsidRPr="008911C4">
        <w:t xml:space="preserve"> </w:t>
      </w:r>
      <w:hyperlink r:id="rId207" w:history="1">
        <w:r w:rsidRPr="00484F05">
          <w:rPr>
            <w:rStyle w:val="Hyperlink"/>
            <w:rFonts w:eastAsiaTheme="majorEastAsia"/>
          </w:rPr>
          <w:t>http://wapo.st/3ezUNwD</w:t>
        </w:r>
      </w:hyperlink>
      <w:r>
        <w:t xml:space="preserve"> </w:t>
      </w:r>
    </w:p>
    <w:p w14:paraId="0E1D55DA" w14:textId="77777777" w:rsidR="00247692" w:rsidRDefault="00247692" w:rsidP="00247692">
      <w:pPr>
        <w:pStyle w:val="ListParagraph"/>
        <w:numPr>
          <w:ilvl w:val="0"/>
          <w:numId w:val="23"/>
        </w:numPr>
      </w:pPr>
      <w:r>
        <w:t>“</w:t>
      </w:r>
      <w:r w:rsidRPr="00B23C86">
        <w:t>Opinion | The Coronavirus Made the Radical Possible</w:t>
      </w:r>
      <w:r>
        <w:t xml:space="preserve">” </w:t>
      </w:r>
      <w:r>
        <w:rPr>
          <w:i/>
          <w:iCs/>
        </w:rPr>
        <w:t>The New York Times</w:t>
      </w:r>
      <w:r w:rsidRPr="00821748">
        <w:rPr>
          <w:i/>
          <w:iCs/>
        </w:rPr>
        <w:t>,</w:t>
      </w:r>
      <w:r>
        <w:t xml:space="preserve"> March 11 at: </w:t>
      </w:r>
      <w:hyperlink r:id="rId208" w:history="1">
        <w:r w:rsidRPr="00484F05">
          <w:rPr>
            <w:rStyle w:val="Hyperlink"/>
            <w:rFonts w:eastAsiaTheme="majorEastAsia"/>
          </w:rPr>
          <w:t>http://nyti.ms/3vmoxmE</w:t>
        </w:r>
      </w:hyperlink>
      <w:r>
        <w:t xml:space="preserve"> </w:t>
      </w:r>
    </w:p>
    <w:p w14:paraId="167354CE" w14:textId="09714C32" w:rsidR="00247692" w:rsidRDefault="00247692" w:rsidP="00247692">
      <w:pPr>
        <w:pStyle w:val="ListParagraph"/>
        <w:numPr>
          <w:ilvl w:val="0"/>
          <w:numId w:val="23"/>
        </w:numPr>
      </w:pPr>
      <w:r>
        <w:t>“</w:t>
      </w:r>
      <w:r w:rsidRPr="00B23C86">
        <w:t>Behind on Rent? You May Qualify for Federal Assistance</w:t>
      </w:r>
      <w:r>
        <w:t xml:space="preserve">” </w:t>
      </w:r>
      <w:r>
        <w:rPr>
          <w:i/>
          <w:iCs/>
        </w:rPr>
        <w:t>The Wall</w:t>
      </w:r>
      <w:r w:rsidR="00455276">
        <w:rPr>
          <w:i/>
          <w:iCs/>
        </w:rPr>
        <w:t xml:space="preserve"> S</w:t>
      </w:r>
      <w:r>
        <w:rPr>
          <w:i/>
          <w:iCs/>
        </w:rPr>
        <w:t>treet Journal</w:t>
      </w:r>
      <w:r>
        <w:t xml:space="preserve">, March 11 at: </w:t>
      </w:r>
      <w:hyperlink r:id="rId209" w:history="1">
        <w:r w:rsidRPr="00484F05">
          <w:rPr>
            <w:rStyle w:val="Hyperlink"/>
            <w:rFonts w:eastAsiaTheme="majorEastAsia"/>
          </w:rPr>
          <w:t>http://on.wsj.com/3eLBp07</w:t>
        </w:r>
      </w:hyperlink>
      <w:r>
        <w:t xml:space="preserve"> </w:t>
      </w:r>
    </w:p>
    <w:p w14:paraId="618916AF" w14:textId="77777777" w:rsidR="00247692" w:rsidRDefault="00247692" w:rsidP="00247692">
      <w:pPr>
        <w:pStyle w:val="ListParagraph"/>
        <w:numPr>
          <w:ilvl w:val="0"/>
          <w:numId w:val="23"/>
        </w:numPr>
      </w:pPr>
      <w:r>
        <w:t>“</w:t>
      </w:r>
      <w:r w:rsidRPr="00B23C86">
        <w:t>COVID relief bill could permanently alter social safety net</w:t>
      </w:r>
      <w:r>
        <w:t xml:space="preserve">” </w:t>
      </w:r>
      <w:r>
        <w:rPr>
          <w:i/>
          <w:iCs/>
        </w:rPr>
        <w:t>Associated Press</w:t>
      </w:r>
      <w:r>
        <w:t xml:space="preserve">, March 12 at: </w:t>
      </w:r>
      <w:hyperlink r:id="rId210" w:history="1">
        <w:r w:rsidRPr="00484F05">
          <w:rPr>
            <w:rStyle w:val="Hyperlink"/>
            <w:rFonts w:eastAsiaTheme="majorEastAsia"/>
          </w:rPr>
          <w:t>http://bit.ly/3cuJFhU</w:t>
        </w:r>
      </w:hyperlink>
      <w:r>
        <w:t xml:space="preserve"> </w:t>
      </w:r>
    </w:p>
    <w:p w14:paraId="63382C16" w14:textId="77777777" w:rsidR="00247692" w:rsidRDefault="00247692" w:rsidP="00247692">
      <w:pPr>
        <w:pStyle w:val="ListParagraph"/>
        <w:numPr>
          <w:ilvl w:val="0"/>
          <w:numId w:val="23"/>
        </w:numPr>
      </w:pPr>
      <w:r>
        <w:t>“</w:t>
      </w:r>
      <w:r w:rsidRPr="00B23C86">
        <w:t>More than $45 billion in rental assistance is now available</w:t>
      </w:r>
      <w:r>
        <w:t xml:space="preserve">” </w:t>
      </w:r>
      <w:r>
        <w:rPr>
          <w:i/>
          <w:iCs/>
        </w:rPr>
        <w:t>CNBC</w:t>
      </w:r>
      <w:r>
        <w:t xml:space="preserve">, March 12 at: </w:t>
      </w:r>
      <w:hyperlink r:id="rId211" w:history="1">
        <w:r w:rsidRPr="00484F05">
          <w:rPr>
            <w:rStyle w:val="Hyperlink"/>
            <w:rFonts w:eastAsiaTheme="majorEastAsia"/>
          </w:rPr>
          <w:t>http://cnb.cx/3</w:t>
        </w:r>
        <w:r w:rsidRPr="00484F05">
          <w:rPr>
            <w:rStyle w:val="Hyperlink"/>
            <w:rFonts w:eastAsiaTheme="majorEastAsia"/>
          </w:rPr>
          <w:t>e</w:t>
        </w:r>
        <w:r w:rsidRPr="00484F05">
          <w:rPr>
            <w:rStyle w:val="Hyperlink"/>
            <w:rFonts w:eastAsiaTheme="majorEastAsia"/>
          </w:rPr>
          <w:t>vmpDn</w:t>
        </w:r>
      </w:hyperlink>
      <w:r>
        <w:t xml:space="preserve"> </w:t>
      </w:r>
    </w:p>
    <w:p w14:paraId="0F1FC490" w14:textId="56858FF9" w:rsidR="00C6216C" w:rsidRPr="00840B47" w:rsidRDefault="0060679D" w:rsidP="00C6216C">
      <w:r>
        <w:rPr>
          <w:noProof/>
        </w:rPr>
        <w:pict w14:anchorId="52FDCEAB">
          <v:rect id="_x0000_i1055" alt="" style="width:468pt;height:.05pt;mso-width-percent:0;mso-height-percent:0;mso-width-percent:0;mso-height-percent:0" o:hralign="center" o:bullet="t" o:hrstd="t" o:hr="t" fillcolor="#f0f0f0" stroked="f"/>
        </w:pict>
      </w:r>
    </w:p>
    <w:p w14:paraId="4E259042" w14:textId="77777777" w:rsidR="00BC03D8" w:rsidRPr="00840B47" w:rsidRDefault="0060679D" w:rsidP="00BC03D8">
      <w:pPr>
        <w:spacing w:before="240" w:after="240"/>
        <w:rPr>
          <w:rFonts w:eastAsia="Calibri"/>
          <w:b/>
          <w:color w:val="0A61C2"/>
          <w:sz w:val="28"/>
          <w:szCs w:val="28"/>
        </w:rPr>
      </w:pPr>
      <w:hyperlink r:id="rId212" w:history="1">
        <w:r w:rsidR="00BC03D8" w:rsidRPr="00840B47">
          <w:rPr>
            <w:rStyle w:val="Hyperlink"/>
            <w:b/>
            <w:color w:val="0A61C2"/>
            <w:sz w:val="28"/>
            <w:szCs w:val="28"/>
            <w:bdr w:val="none" w:sz="0" w:space="0" w:color="auto" w:frame="1"/>
          </w:rPr>
          <w:t>NLIHC Staff</w:t>
        </w:r>
      </w:hyperlink>
    </w:p>
    <w:bookmarkEnd w:id="3"/>
    <w:p w14:paraId="4EF3D43E" w14:textId="77777777" w:rsidR="00515D4B" w:rsidRPr="00840B47" w:rsidRDefault="00515D4B" w:rsidP="00515D4B">
      <w:pPr>
        <w:spacing w:before="240" w:after="240"/>
        <w:contextualSpacing/>
        <w:rPr>
          <w:rFonts w:eastAsia="Calibri"/>
        </w:rPr>
      </w:pPr>
      <w:r w:rsidRPr="00840B47">
        <w:rPr>
          <w:rFonts w:eastAsia="Calibri"/>
        </w:rPr>
        <w:t>Kyle Arbuckle, Housing Advocacy Organizer, x227</w:t>
      </w:r>
    </w:p>
    <w:p w14:paraId="6AD06254" w14:textId="0CE6A6A5" w:rsidR="00AF08CF" w:rsidRDefault="00AF08CF" w:rsidP="00515D4B">
      <w:pPr>
        <w:spacing w:before="240" w:after="240"/>
        <w:contextualSpacing/>
      </w:pPr>
      <w:r w:rsidRPr="006D2371">
        <w:t>Olivia Arena</w:t>
      </w:r>
      <w:r w:rsidR="006D2371" w:rsidRPr="00840B47">
        <w:rPr>
          <w:rFonts w:eastAsia="Calibri"/>
        </w:rPr>
        <w:t>, Housing Advocacy Organizer, x2</w:t>
      </w:r>
      <w:r w:rsidR="006D2371">
        <w:rPr>
          <w:rFonts w:eastAsia="Calibri"/>
        </w:rPr>
        <w:t>09</w:t>
      </w:r>
      <w:r w:rsidR="006D2371">
        <w:t xml:space="preserve"> </w:t>
      </w:r>
    </w:p>
    <w:p w14:paraId="7B22401D" w14:textId="2ED2DF61" w:rsidR="00515D4B" w:rsidRPr="00840B47" w:rsidRDefault="00515D4B" w:rsidP="00515D4B">
      <w:pPr>
        <w:spacing w:before="240" w:after="240"/>
        <w:contextualSpacing/>
        <w:rPr>
          <w:rFonts w:eastAsia="Calibri"/>
        </w:rPr>
      </w:pPr>
      <w:r w:rsidRPr="00840B47">
        <w:t>Xavier Arriaga, Policy Analyst, x231</w:t>
      </w:r>
    </w:p>
    <w:p w14:paraId="6C028075" w14:textId="77777777" w:rsidR="00515D4B" w:rsidRPr="00840B47" w:rsidRDefault="00515D4B" w:rsidP="00515D4B">
      <w:pPr>
        <w:spacing w:before="240" w:after="240"/>
        <w:contextualSpacing/>
        <w:rPr>
          <w:rFonts w:eastAsia="Calibri"/>
        </w:rPr>
      </w:pPr>
      <w:r w:rsidRPr="00840B47">
        <w:rPr>
          <w:rFonts w:eastAsia="Calibri"/>
        </w:rPr>
        <w:t>Andrew Aurand, Vice President for Research, x245</w:t>
      </w:r>
    </w:p>
    <w:p w14:paraId="2389DDA4" w14:textId="6F5A2BD7" w:rsidR="00515D4B" w:rsidRDefault="00515D4B" w:rsidP="00515D4B">
      <w:pPr>
        <w:spacing w:before="240" w:after="240"/>
        <w:contextualSpacing/>
        <w:rPr>
          <w:rFonts w:eastAsia="Calibri"/>
        </w:rPr>
      </w:pPr>
      <w:r w:rsidRPr="00840B47">
        <w:rPr>
          <w:rFonts w:eastAsia="Calibri"/>
        </w:rPr>
        <w:t xml:space="preserve">Victoria Bourret, </w:t>
      </w:r>
      <w:r w:rsidR="002A5CCC">
        <w:rPr>
          <w:rFonts w:eastAsia="Calibri"/>
        </w:rPr>
        <w:t xml:space="preserve">Senior </w:t>
      </w:r>
      <w:r w:rsidR="00AA199A" w:rsidRPr="00840B47">
        <w:rPr>
          <w:rFonts w:eastAsia="Calibri"/>
        </w:rPr>
        <w:t xml:space="preserve">Organizer </w:t>
      </w:r>
      <w:r w:rsidR="00AA199A">
        <w:rPr>
          <w:rFonts w:eastAsia="Calibri"/>
        </w:rPr>
        <w:t xml:space="preserve">for </w:t>
      </w:r>
      <w:r w:rsidRPr="00840B47">
        <w:rPr>
          <w:rFonts w:eastAsia="Calibri"/>
        </w:rPr>
        <w:t>Housing Advocacy, x244</w:t>
      </w:r>
    </w:p>
    <w:p w14:paraId="76E3877B" w14:textId="3D98D680" w:rsidR="00264529" w:rsidRPr="00840B47" w:rsidRDefault="00264529" w:rsidP="00515D4B">
      <w:pPr>
        <w:spacing w:before="240" w:after="240"/>
        <w:contextualSpacing/>
        <w:rPr>
          <w:rFonts w:eastAsia="Calibri"/>
        </w:rPr>
      </w:pPr>
      <w:r w:rsidRPr="00264529">
        <w:rPr>
          <w:rFonts w:eastAsia="Calibri"/>
        </w:rPr>
        <w:t xml:space="preserve">Jen Butler, </w:t>
      </w:r>
      <w:r w:rsidR="00D468EF">
        <w:rPr>
          <w:rFonts w:eastAsia="Calibri"/>
        </w:rPr>
        <w:t>Director</w:t>
      </w:r>
      <w:r w:rsidRPr="00264529">
        <w:rPr>
          <w:rFonts w:eastAsia="Calibri"/>
        </w:rPr>
        <w:t>, Media Relations and Communications</w:t>
      </w:r>
      <w:r>
        <w:rPr>
          <w:rFonts w:eastAsia="Calibri"/>
        </w:rPr>
        <w:t xml:space="preserve">, </w:t>
      </w:r>
      <w:r w:rsidRPr="00840B47">
        <w:rPr>
          <w:rFonts w:eastAsia="Calibri"/>
        </w:rPr>
        <w:t>x239</w:t>
      </w:r>
    </w:p>
    <w:p w14:paraId="7B08A75A" w14:textId="77777777" w:rsidR="00515D4B" w:rsidRPr="00840B47" w:rsidRDefault="00515D4B" w:rsidP="00515D4B">
      <w:pPr>
        <w:spacing w:before="240" w:after="240"/>
        <w:contextualSpacing/>
        <w:rPr>
          <w:rFonts w:eastAsia="Calibri"/>
        </w:rPr>
      </w:pPr>
      <w:r w:rsidRPr="00840B47">
        <w:rPr>
          <w:rFonts w:eastAsia="Calibri"/>
        </w:rPr>
        <w:t>Alayna Calabro, Policy Analyst–COVID-19 Response, x252</w:t>
      </w:r>
    </w:p>
    <w:p w14:paraId="1609328A" w14:textId="5722A50B" w:rsidR="00515D4B" w:rsidRPr="00840B47" w:rsidRDefault="00515D4B" w:rsidP="00515D4B">
      <w:pPr>
        <w:spacing w:before="240" w:after="240"/>
        <w:contextualSpacing/>
        <w:rPr>
          <w:rFonts w:eastAsia="Calibri"/>
        </w:rPr>
      </w:pPr>
      <w:r w:rsidRPr="00840B47">
        <w:rPr>
          <w:rFonts w:eastAsia="Calibri"/>
        </w:rPr>
        <w:t xml:space="preserve">Josephine Clarke, </w:t>
      </w:r>
      <w:r w:rsidR="002A5CCC">
        <w:rPr>
          <w:rFonts w:eastAsia="Calibri"/>
        </w:rPr>
        <w:t xml:space="preserve">Senior </w:t>
      </w:r>
      <w:r w:rsidRPr="00840B47">
        <w:rPr>
          <w:rFonts w:eastAsia="Calibri"/>
        </w:rPr>
        <w:t>Executive Assistant, x226</w:t>
      </w:r>
    </w:p>
    <w:p w14:paraId="78288572" w14:textId="51560437" w:rsidR="00022BF5" w:rsidRPr="00840B47" w:rsidRDefault="00022BF5" w:rsidP="003F738C">
      <w:r w:rsidRPr="00840B47">
        <w:rPr>
          <w:rFonts w:eastAsia="Calibri"/>
        </w:rPr>
        <w:t>Bairy Diakite, Operations Manager,</w:t>
      </w:r>
      <w:r w:rsidR="003F738C" w:rsidRPr="00840B47">
        <w:rPr>
          <w:rFonts w:eastAsia="Calibri"/>
        </w:rPr>
        <w:t xml:space="preserve"> x254</w:t>
      </w:r>
      <w:r w:rsidRPr="00840B47">
        <w:rPr>
          <w:rFonts w:eastAsia="Calibri"/>
        </w:rPr>
        <w:t xml:space="preserve"> </w:t>
      </w:r>
    </w:p>
    <w:p w14:paraId="79E4A1EF" w14:textId="1D6CF610" w:rsidR="00515D4B" w:rsidRPr="00840B47" w:rsidRDefault="00515D4B" w:rsidP="00515D4B">
      <w:pPr>
        <w:spacing w:before="240" w:after="240"/>
        <w:contextualSpacing/>
        <w:rPr>
          <w:rFonts w:eastAsia="Calibri"/>
        </w:rPr>
      </w:pPr>
      <w:r w:rsidRPr="00840B47">
        <w:rPr>
          <w:rFonts w:eastAsia="Calibri"/>
        </w:rPr>
        <w:t xml:space="preserve">Emma Foley, </w:t>
      </w:r>
      <w:r w:rsidRPr="00840B47">
        <w:rPr>
          <w:rStyle w:val="normaltextrun"/>
          <w:rFonts w:eastAsiaTheme="majorEastAsia"/>
          <w:color w:val="000000"/>
          <w:shd w:val="clear" w:color="auto" w:fill="FFFFFF"/>
        </w:rPr>
        <w:t>Research Intern, x249</w:t>
      </w:r>
      <w:r w:rsidRPr="00840B47">
        <w:rPr>
          <w:rStyle w:val="eop"/>
          <w:rFonts w:eastAsiaTheme="majorEastAsia"/>
          <w:color w:val="000000"/>
          <w:shd w:val="clear" w:color="auto" w:fill="FFFFFF"/>
        </w:rPr>
        <w:t> </w:t>
      </w:r>
    </w:p>
    <w:p w14:paraId="53254ACE" w14:textId="77777777" w:rsidR="00515D4B" w:rsidRPr="00840B47" w:rsidRDefault="00515D4B" w:rsidP="00515D4B">
      <w:pPr>
        <w:spacing w:before="240" w:after="240"/>
        <w:contextualSpacing/>
        <w:rPr>
          <w:rFonts w:eastAsia="Calibri"/>
        </w:rPr>
      </w:pPr>
      <w:r w:rsidRPr="00840B47">
        <w:rPr>
          <w:rFonts w:eastAsia="Calibri"/>
        </w:rPr>
        <w:t>Dan Emmanuel, Senior Research Analyst, x316</w:t>
      </w:r>
    </w:p>
    <w:p w14:paraId="58B399C6" w14:textId="77777777" w:rsidR="00515D4B" w:rsidRPr="00840B47" w:rsidRDefault="00515D4B" w:rsidP="00515D4B">
      <w:pPr>
        <w:spacing w:before="240" w:after="240"/>
        <w:contextualSpacing/>
        <w:rPr>
          <w:rFonts w:eastAsia="Calibri"/>
        </w:rPr>
      </w:pPr>
      <w:r w:rsidRPr="00840B47">
        <w:rPr>
          <w:rFonts w:eastAsia="Calibri"/>
        </w:rPr>
        <w:t>Ed Gramlich, Senior Advisor, x314</w:t>
      </w:r>
    </w:p>
    <w:p w14:paraId="30D0C105" w14:textId="79C3FF37" w:rsidR="00515D4B" w:rsidRDefault="00515D4B" w:rsidP="00515D4B">
      <w:pPr>
        <w:spacing w:before="240" w:after="240"/>
        <w:contextualSpacing/>
        <w:rPr>
          <w:rFonts w:eastAsia="Calibri"/>
        </w:rPr>
      </w:pPr>
      <w:r w:rsidRPr="00840B47">
        <w:rPr>
          <w:rFonts w:eastAsia="Calibri"/>
        </w:rPr>
        <w:t>Kim Johnson, Housing Policy Analyst, x243</w:t>
      </w:r>
    </w:p>
    <w:p w14:paraId="6F22E2AE" w14:textId="68B76C04" w:rsidR="0065726D" w:rsidRPr="00840B47" w:rsidRDefault="0065726D" w:rsidP="00515D4B">
      <w:pPr>
        <w:spacing w:before="240" w:after="240"/>
        <w:contextualSpacing/>
        <w:rPr>
          <w:rFonts w:eastAsia="Calibri"/>
        </w:rPr>
      </w:pPr>
      <w:proofErr w:type="spellStart"/>
      <w:r w:rsidRPr="002D278C">
        <w:rPr>
          <w:rStyle w:val="normaltextrun"/>
        </w:rPr>
        <w:t>Jameil</w:t>
      </w:r>
      <w:proofErr w:type="spellEnd"/>
      <w:r w:rsidRPr="002D278C">
        <w:rPr>
          <w:rStyle w:val="normaltextrun"/>
        </w:rPr>
        <w:t xml:space="preserve"> Johnson</w:t>
      </w:r>
      <w:r>
        <w:rPr>
          <w:rStyle w:val="normaltextrun"/>
        </w:rPr>
        <w:t xml:space="preserve">, </w:t>
      </w:r>
      <w:r w:rsidRPr="0065726D">
        <w:rPr>
          <w:rFonts w:eastAsia="Calibri"/>
        </w:rPr>
        <w:t>Graphic Design/Communications</w:t>
      </w:r>
      <w:r>
        <w:rPr>
          <w:rFonts w:eastAsia="Calibri"/>
        </w:rPr>
        <w:t xml:space="preserve"> intern</w:t>
      </w:r>
    </w:p>
    <w:p w14:paraId="5389A69F" w14:textId="77777777" w:rsidR="00515D4B" w:rsidRPr="00840B47" w:rsidRDefault="00515D4B" w:rsidP="00515D4B">
      <w:pPr>
        <w:spacing w:before="240" w:after="240"/>
        <w:contextualSpacing/>
        <w:rPr>
          <w:rFonts w:eastAsia="Calibri"/>
        </w:rPr>
      </w:pPr>
      <w:r w:rsidRPr="00840B47">
        <w:rPr>
          <w:rFonts w:eastAsia="Calibri"/>
        </w:rPr>
        <w:t>Paul Kealey, Chief Operating Officer, x232</w:t>
      </w:r>
    </w:p>
    <w:p w14:paraId="62C9F861" w14:textId="77777777" w:rsidR="00515D4B" w:rsidRPr="00840B47" w:rsidRDefault="00515D4B" w:rsidP="00515D4B">
      <w:pPr>
        <w:spacing w:before="240" w:after="240"/>
        <w:contextualSpacing/>
        <w:rPr>
          <w:rFonts w:eastAsia="Calibri"/>
        </w:rPr>
      </w:pPr>
      <w:r w:rsidRPr="00840B47">
        <w:rPr>
          <w:rFonts w:eastAsia="Calibri"/>
        </w:rPr>
        <w:t>Mike Koprowski, Director, Multisector Housing Campaign, x317</w:t>
      </w:r>
    </w:p>
    <w:p w14:paraId="794A7A2D" w14:textId="77777777" w:rsidR="00515D4B" w:rsidRPr="00840B47" w:rsidRDefault="00515D4B" w:rsidP="00515D4B">
      <w:pPr>
        <w:spacing w:before="240" w:after="240"/>
        <w:contextualSpacing/>
        <w:rPr>
          <w:rFonts w:eastAsia="Calibri"/>
        </w:rPr>
      </w:pPr>
      <w:r w:rsidRPr="00840B47">
        <w:rPr>
          <w:rFonts w:eastAsia="Calibri"/>
        </w:rPr>
        <w:t>Joseph Lindstrom, Director, Field Organizing, x222</w:t>
      </w:r>
    </w:p>
    <w:p w14:paraId="393E017D" w14:textId="77777777" w:rsidR="00515D4B" w:rsidRPr="00840B47" w:rsidRDefault="00515D4B" w:rsidP="00515D4B">
      <w:pPr>
        <w:spacing w:before="240" w:after="240"/>
        <w:contextualSpacing/>
        <w:rPr>
          <w:rFonts w:eastAsia="Calibri"/>
        </w:rPr>
      </w:pPr>
      <w:r w:rsidRPr="00840B47">
        <w:rPr>
          <w:rFonts w:eastAsia="Calibri"/>
        </w:rPr>
        <w:t>Mayerline Louis-Juste, Communications Specialist, x201</w:t>
      </w:r>
    </w:p>
    <w:p w14:paraId="1EB7404D" w14:textId="77777777" w:rsidR="00515D4B" w:rsidRPr="00840B47" w:rsidRDefault="00515D4B" w:rsidP="00515D4B">
      <w:pPr>
        <w:spacing w:before="240" w:after="240"/>
        <w:contextualSpacing/>
        <w:rPr>
          <w:rFonts w:eastAsia="Calibri"/>
        </w:rPr>
      </w:pPr>
      <w:r w:rsidRPr="00840B47">
        <w:rPr>
          <w:rFonts w:eastAsia="Calibri"/>
        </w:rPr>
        <w:t xml:space="preserve">Sarah Saadian, </w:t>
      </w:r>
      <w:r w:rsidRPr="00840B47">
        <w:t xml:space="preserve">Vice President, Public Policy, </w:t>
      </w:r>
      <w:r w:rsidRPr="00840B47">
        <w:rPr>
          <w:rFonts w:eastAsia="Calibri"/>
        </w:rPr>
        <w:t>x228</w:t>
      </w:r>
    </w:p>
    <w:p w14:paraId="772A9160" w14:textId="27181728" w:rsidR="00515D4B" w:rsidRPr="00840B47" w:rsidRDefault="00515D4B" w:rsidP="00515D4B">
      <w:pPr>
        <w:spacing w:before="240" w:after="240"/>
        <w:contextualSpacing/>
        <w:rPr>
          <w:rFonts w:eastAsia="Calibri"/>
        </w:rPr>
      </w:pPr>
      <w:r w:rsidRPr="00840B47">
        <w:rPr>
          <w:rFonts w:eastAsia="Calibri"/>
        </w:rPr>
        <w:t xml:space="preserve">Khara Norris, </w:t>
      </w:r>
      <w:r w:rsidR="002A5CCC">
        <w:rPr>
          <w:rFonts w:eastAsia="Calibri"/>
        </w:rPr>
        <w:t xml:space="preserve">Senior </w:t>
      </w:r>
      <w:r w:rsidRPr="00840B47">
        <w:rPr>
          <w:rFonts w:eastAsia="Calibri"/>
        </w:rPr>
        <w:t>Director of Administration, x242</w:t>
      </w:r>
    </w:p>
    <w:p w14:paraId="041DF262" w14:textId="0CAA7CCC" w:rsidR="00207287" w:rsidRDefault="00207287" w:rsidP="00515D4B">
      <w:pPr>
        <w:spacing w:before="240" w:after="240"/>
        <w:contextualSpacing/>
      </w:pPr>
      <w:r>
        <w:t>Neetu Nair, Research Analyst, x291</w:t>
      </w:r>
    </w:p>
    <w:p w14:paraId="3718140D" w14:textId="4075D94B" w:rsidR="00515D4B" w:rsidRPr="00840B47" w:rsidRDefault="00515D4B" w:rsidP="00515D4B">
      <w:pPr>
        <w:spacing w:before="240" w:after="240"/>
        <w:contextualSpacing/>
      </w:pPr>
      <w:r w:rsidRPr="00840B47">
        <w:t>Noah Patton, Housing Policy Analyst, x227</w:t>
      </w:r>
    </w:p>
    <w:p w14:paraId="31C5FA16" w14:textId="77777777" w:rsidR="00515D4B" w:rsidRPr="00840B47" w:rsidRDefault="00515D4B" w:rsidP="00515D4B">
      <w:pPr>
        <w:spacing w:before="240" w:after="240"/>
        <w:contextualSpacing/>
        <w:rPr>
          <w:rFonts w:eastAsia="Calibri"/>
        </w:rPr>
      </w:pPr>
      <w:r w:rsidRPr="00840B47">
        <w:t>Ikra Rafi</w:t>
      </w:r>
      <w:r w:rsidRPr="00840B47">
        <w:rPr>
          <w:rFonts w:eastAsia="Calibri"/>
        </w:rPr>
        <w:t>, Creative Services Specialist, x246</w:t>
      </w:r>
    </w:p>
    <w:p w14:paraId="1317DCC9" w14:textId="77777777" w:rsidR="00515D4B" w:rsidRPr="00840B47" w:rsidRDefault="00515D4B" w:rsidP="00515D4B">
      <w:pPr>
        <w:spacing w:before="240" w:after="240"/>
        <w:contextualSpacing/>
        <w:rPr>
          <w:rFonts w:eastAsia="Calibri"/>
        </w:rPr>
      </w:pPr>
      <w:r w:rsidRPr="00840B47">
        <w:rPr>
          <w:rFonts w:eastAsia="Calibri"/>
        </w:rPr>
        <w:lastRenderedPageBreak/>
        <w:t xml:space="preserve">Catherine Reeves, Development Coordinator, x234 </w:t>
      </w:r>
    </w:p>
    <w:p w14:paraId="157DC6BE" w14:textId="3C706DF2" w:rsidR="00515D4B" w:rsidRDefault="00515D4B" w:rsidP="00515D4B">
      <w:pPr>
        <w:spacing w:before="240" w:after="240"/>
        <w:contextualSpacing/>
        <w:rPr>
          <w:rFonts w:eastAsia="Calibri"/>
        </w:rPr>
      </w:pPr>
      <w:r w:rsidRPr="00840B47">
        <w:rPr>
          <w:rFonts w:eastAsia="Calibri"/>
        </w:rPr>
        <w:t>Brooke Schipporeit, Housing Advocacy Organizer, x233</w:t>
      </w:r>
    </w:p>
    <w:p w14:paraId="4036A944" w14:textId="7A7EACC8" w:rsidR="0065726D" w:rsidRPr="00840B47" w:rsidRDefault="0065726D" w:rsidP="00515D4B">
      <w:pPr>
        <w:spacing w:before="240" w:after="240"/>
        <w:contextualSpacing/>
        <w:rPr>
          <w:rFonts w:eastAsia="Calibri"/>
        </w:rPr>
      </w:pPr>
      <w:r w:rsidRPr="0065726D">
        <w:rPr>
          <w:rFonts w:eastAsia="Calibri"/>
        </w:rPr>
        <w:t>Kevin Tan</w:t>
      </w:r>
      <w:r>
        <w:rPr>
          <w:rFonts w:eastAsia="Calibri"/>
        </w:rPr>
        <w:t xml:space="preserve">, </w:t>
      </w:r>
      <w:r w:rsidRPr="0065726D">
        <w:rPr>
          <w:rFonts w:eastAsia="Calibri"/>
        </w:rPr>
        <w:t>Graphic Design/Communications</w:t>
      </w:r>
      <w:r>
        <w:rPr>
          <w:rFonts w:eastAsia="Calibri"/>
        </w:rPr>
        <w:t xml:space="preserve"> intern</w:t>
      </w:r>
    </w:p>
    <w:p w14:paraId="153E1196" w14:textId="77777777" w:rsidR="00515D4B" w:rsidRDefault="00515D4B" w:rsidP="00515D4B">
      <w:pPr>
        <w:spacing w:before="240" w:after="240"/>
        <w:contextualSpacing/>
        <w:rPr>
          <w:color w:val="000000" w:themeColor="text1"/>
        </w:rPr>
      </w:pPr>
      <w:r w:rsidRPr="00840B47">
        <w:rPr>
          <w:color w:val="000000" w:themeColor="text1"/>
        </w:rPr>
        <w:t>Dan Threet, Research Analyst, x202</w:t>
      </w:r>
    </w:p>
    <w:p w14:paraId="09356191" w14:textId="104D9EC8" w:rsidR="00515D4B" w:rsidRPr="00840B47" w:rsidRDefault="00515D4B" w:rsidP="00515D4B">
      <w:pPr>
        <w:spacing w:before="240" w:after="240"/>
        <w:contextualSpacing/>
        <w:rPr>
          <w:rFonts w:eastAsia="Calibri"/>
        </w:rPr>
      </w:pPr>
      <w:r w:rsidRPr="00840B47">
        <w:rPr>
          <w:rFonts w:eastAsia="Calibri"/>
        </w:rPr>
        <w:t xml:space="preserve">Chantelle Wilkinson, Housing Campaign </w:t>
      </w:r>
      <w:r w:rsidR="002A5CCC">
        <w:rPr>
          <w:rFonts w:eastAsia="Calibri"/>
        </w:rPr>
        <w:t>Manager</w:t>
      </w:r>
      <w:r w:rsidRPr="00840B47">
        <w:rPr>
          <w:rFonts w:eastAsia="Calibri"/>
        </w:rPr>
        <w:t>, x230</w:t>
      </w:r>
    </w:p>
    <w:p w14:paraId="5FECA262" w14:textId="2AB1CF96" w:rsidR="00515D4B" w:rsidRPr="00840B47" w:rsidRDefault="00515D4B" w:rsidP="00515D4B">
      <w:pPr>
        <w:spacing w:before="240" w:after="240"/>
        <w:contextualSpacing/>
        <w:rPr>
          <w:rFonts w:eastAsia="Calibri"/>
        </w:rPr>
      </w:pPr>
      <w:r w:rsidRPr="00840B47">
        <w:rPr>
          <w:rFonts w:eastAsia="Calibri"/>
        </w:rPr>
        <w:t>Renee Willis, Vice President for Field and Communications, x247</w:t>
      </w:r>
    </w:p>
    <w:p w14:paraId="027578E0" w14:textId="09D4F20C" w:rsidR="00515D4B" w:rsidRPr="00840B47" w:rsidRDefault="00515D4B" w:rsidP="00515D4B">
      <w:pPr>
        <w:spacing w:before="240" w:after="240"/>
        <w:contextualSpacing/>
        <w:rPr>
          <w:rFonts w:eastAsia="Calibri"/>
        </w:rPr>
      </w:pPr>
      <w:r w:rsidRPr="00840B47">
        <w:rPr>
          <w:rFonts w:eastAsia="Calibri"/>
        </w:rPr>
        <w:t>Rebecca Yae</w:t>
      </w:r>
      <w:r w:rsidR="007A62E1" w:rsidRPr="00840B47">
        <w:rPr>
          <w:rFonts w:eastAsia="Calibri"/>
        </w:rPr>
        <w:t xml:space="preserve">, </w:t>
      </w:r>
      <w:r w:rsidR="00974EBD" w:rsidRPr="00840B47">
        <w:rPr>
          <w:rFonts w:eastAsia="Calibri"/>
        </w:rPr>
        <w:t xml:space="preserve">Senior </w:t>
      </w:r>
      <w:r w:rsidR="007A62E1" w:rsidRPr="00840B47">
        <w:rPr>
          <w:color w:val="000000" w:themeColor="text1"/>
        </w:rPr>
        <w:t>Research Analyst</w:t>
      </w:r>
      <w:r w:rsidR="007A62E1" w:rsidRPr="00840B47">
        <w:rPr>
          <w:rFonts w:eastAsia="Calibri"/>
        </w:rPr>
        <w:t>–COVID-19 Response</w:t>
      </w:r>
      <w:r w:rsidR="00427ED8">
        <w:rPr>
          <w:rFonts w:eastAsia="Calibri"/>
        </w:rPr>
        <w:t xml:space="preserve"> </w:t>
      </w:r>
    </w:p>
    <w:p w14:paraId="020FE6C0" w14:textId="41210461" w:rsidR="00515D4B" w:rsidRPr="00840B47" w:rsidRDefault="00515D4B" w:rsidP="00515D4B">
      <w:pPr>
        <w:spacing w:before="240" w:after="240"/>
        <w:contextualSpacing/>
        <w:rPr>
          <w:rFonts w:eastAsia="Calibri"/>
        </w:rPr>
      </w:pPr>
      <w:r w:rsidRPr="00840B47">
        <w:rPr>
          <w:rFonts w:eastAsia="Calibri"/>
        </w:rPr>
        <w:t>Diane Yentel, President and CEO, x225</w:t>
      </w:r>
    </w:p>
    <w:p w14:paraId="2C078E63" w14:textId="4451589E" w:rsidR="00CB249C" w:rsidRPr="00840B47" w:rsidRDefault="00CB249C"/>
    <w:sectPr w:rsidR="00CB249C" w:rsidRPr="00840B47" w:rsidSect="009F4AFA">
      <w:footerReference w:type="even" r:id="rId213"/>
      <w:footerReference w:type="default" r:id="rId2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07214" w14:textId="77777777" w:rsidR="00074EEA" w:rsidRDefault="00074EEA">
      <w:r>
        <w:separator/>
      </w:r>
    </w:p>
  </w:endnote>
  <w:endnote w:type="continuationSeparator" w:id="0">
    <w:p w14:paraId="4F42F762" w14:textId="77777777" w:rsidR="00074EEA" w:rsidRDefault="00074EEA">
      <w:r>
        <w:continuationSeparator/>
      </w:r>
    </w:p>
  </w:endnote>
  <w:endnote w:type="continuationNotice" w:id="1">
    <w:p w14:paraId="7E5820BF" w14:textId="77777777" w:rsidR="00074EEA" w:rsidRDefault="00074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reat Vibes">
    <w:altName w:val="Times New Roman"/>
    <w:charset w:val="00"/>
    <w:family w:val="auto"/>
    <w:pitch w:val="default"/>
  </w:font>
  <w:font w:name="Droid Serif">
    <w:altName w:val="Times New Roman"/>
    <w:charset w:val="00"/>
    <w:family w:val="auto"/>
    <w:pitch w:val="default"/>
  </w:font>
  <w:font w:name="IBM Plex Serif">
    <w:panose1 w:val="00000000000000000000"/>
    <w:charset w:val="00"/>
    <w:family w:val="roman"/>
    <w:notTrueType/>
    <w:pitch w:val="variable"/>
    <w:sig w:usb0="A000026F" w:usb1="5000203B" w:usb2="00000000" w:usb3="00000000" w:csb0="00000197" w:csb1="00000000"/>
  </w:font>
  <w:font w:name="IBM Plex Sans">
    <w:altName w:val="Calibri"/>
    <w:panose1 w:val="00000000000000000000"/>
    <w:charset w:val="00"/>
    <w:family w:val="swiss"/>
    <w:notTrueType/>
    <w:pitch w:val="variable"/>
    <w:sig w:usb0="A00002EF" w:usb1="5000207B" w:usb2="00000000" w:usb3="00000000" w:csb0="0000019F" w:csb1="00000000"/>
  </w:font>
  <w:font w:name="Montserrat Medium">
    <w:altName w:val="Calibri"/>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26969" w14:textId="77777777" w:rsidR="0060679D" w:rsidRDefault="0060679D" w:rsidP="009F4A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2C2C7" w14:textId="77777777" w:rsidR="0060679D" w:rsidRDefault="00606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46D5C" w14:textId="77777777" w:rsidR="0060679D" w:rsidRDefault="0060679D" w:rsidP="009F4A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634579C" w14:textId="77777777" w:rsidR="0060679D" w:rsidRDefault="0060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09025" w14:textId="77777777" w:rsidR="00074EEA" w:rsidRDefault="00074EEA">
      <w:r>
        <w:separator/>
      </w:r>
    </w:p>
  </w:footnote>
  <w:footnote w:type="continuationSeparator" w:id="0">
    <w:p w14:paraId="3FC71E95" w14:textId="77777777" w:rsidR="00074EEA" w:rsidRDefault="00074EEA">
      <w:r>
        <w:continuationSeparator/>
      </w:r>
    </w:p>
  </w:footnote>
  <w:footnote w:type="continuationNotice" w:id="1">
    <w:p w14:paraId="26494116" w14:textId="77777777" w:rsidR="00074EEA" w:rsidRDefault="00074E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2772" alt="" style="width:468pt;height:.05pt;mso-width-percent:0;mso-height-percent:0;mso-width-percent:0;mso-height-percent:0" o:hralign="center" o:bullet="t" o:hrstd="t" o:hr="t" fillcolor="#f0f0f0" stroked="f"/>
    </w:pict>
  </w:numPicBullet>
  <w:numPicBullet w:numPicBulletId="1">
    <w:pict>
      <v:rect id="_x0000_i2773" alt="" style="width:468pt;height:.05pt;mso-width-percent:0;mso-height-percent:0;mso-width-percent:0;mso-height-percent:0" o:hralign="center" o:bullet="t" o:hrstd="t" o:hr="t" fillcolor="#f0f0f0" stroked="f"/>
    </w:pict>
  </w:numPicBullet>
  <w:abstractNum w:abstractNumId="0" w15:restartNumberingAfterBreak="0">
    <w:nsid w:val="070335A2"/>
    <w:multiLevelType w:val="multilevel"/>
    <w:tmpl w:val="A56A4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F5CEC"/>
    <w:multiLevelType w:val="hybridMultilevel"/>
    <w:tmpl w:val="AB60239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D15F4"/>
    <w:multiLevelType w:val="hybridMultilevel"/>
    <w:tmpl w:val="DF5A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F5F4A"/>
    <w:multiLevelType w:val="hybridMultilevel"/>
    <w:tmpl w:val="9362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E19"/>
    <w:multiLevelType w:val="hybridMultilevel"/>
    <w:tmpl w:val="DDC8F016"/>
    <w:lvl w:ilvl="0" w:tplc="16A29D30">
      <w:start w:val="1"/>
      <w:numFmt w:val="bullet"/>
      <w:pStyle w:val="MediumGrid1-Accent21"/>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3584401"/>
    <w:multiLevelType w:val="hybridMultilevel"/>
    <w:tmpl w:val="2E3A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140D9"/>
    <w:multiLevelType w:val="hybridMultilevel"/>
    <w:tmpl w:val="4234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B7A43"/>
    <w:multiLevelType w:val="multilevel"/>
    <w:tmpl w:val="6F92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D52BE"/>
    <w:multiLevelType w:val="hybridMultilevel"/>
    <w:tmpl w:val="4620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E2A03"/>
    <w:multiLevelType w:val="hybridMultilevel"/>
    <w:tmpl w:val="E0FCC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8876E7"/>
    <w:multiLevelType w:val="hybridMultilevel"/>
    <w:tmpl w:val="A396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969CA"/>
    <w:multiLevelType w:val="hybridMultilevel"/>
    <w:tmpl w:val="504244C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F7667"/>
    <w:multiLevelType w:val="hybridMultilevel"/>
    <w:tmpl w:val="23BA0FD0"/>
    <w:lvl w:ilvl="0" w:tplc="6FF8F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8673B"/>
    <w:multiLevelType w:val="hybridMultilevel"/>
    <w:tmpl w:val="A55A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484DF0"/>
    <w:multiLevelType w:val="hybridMultilevel"/>
    <w:tmpl w:val="4594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25FC6"/>
    <w:multiLevelType w:val="hybridMultilevel"/>
    <w:tmpl w:val="1548C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A7434"/>
    <w:multiLevelType w:val="hybridMultilevel"/>
    <w:tmpl w:val="78DE3BF2"/>
    <w:lvl w:ilvl="0" w:tplc="6FF8F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F1B47"/>
    <w:multiLevelType w:val="hybridMultilevel"/>
    <w:tmpl w:val="32CC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87281"/>
    <w:multiLevelType w:val="hybridMultilevel"/>
    <w:tmpl w:val="40EE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4367C"/>
    <w:multiLevelType w:val="hybridMultilevel"/>
    <w:tmpl w:val="E36AEF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3F153B5"/>
    <w:multiLevelType w:val="multilevel"/>
    <w:tmpl w:val="1D4A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B61913"/>
    <w:multiLevelType w:val="hybridMultilevel"/>
    <w:tmpl w:val="5818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83070"/>
    <w:multiLevelType w:val="hybridMultilevel"/>
    <w:tmpl w:val="09D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7B9A"/>
    <w:multiLevelType w:val="hybridMultilevel"/>
    <w:tmpl w:val="444ED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C02E9"/>
    <w:multiLevelType w:val="hybridMultilevel"/>
    <w:tmpl w:val="BB4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149FB"/>
    <w:multiLevelType w:val="hybridMultilevel"/>
    <w:tmpl w:val="B67AFF6E"/>
    <w:lvl w:ilvl="0" w:tplc="6FF8F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3"/>
  </w:num>
  <w:num w:numId="4">
    <w:abstractNumId w:val="16"/>
  </w:num>
  <w:num w:numId="5">
    <w:abstractNumId w:val="12"/>
  </w:num>
  <w:num w:numId="6">
    <w:abstractNumId w:val="25"/>
  </w:num>
  <w:num w:numId="7">
    <w:abstractNumId w:val="19"/>
  </w:num>
  <w:num w:numId="8">
    <w:abstractNumId w:val="11"/>
  </w:num>
  <w:num w:numId="9">
    <w:abstractNumId w:val="1"/>
  </w:num>
  <w:num w:numId="10">
    <w:abstractNumId w:val="7"/>
  </w:num>
  <w:num w:numId="11">
    <w:abstractNumId w:val="20"/>
  </w:num>
  <w:num w:numId="12">
    <w:abstractNumId w:val="15"/>
  </w:num>
  <w:num w:numId="13">
    <w:abstractNumId w:val="18"/>
  </w:num>
  <w:num w:numId="14">
    <w:abstractNumId w:val="8"/>
  </w:num>
  <w:num w:numId="15">
    <w:abstractNumId w:val="24"/>
  </w:num>
  <w:num w:numId="16">
    <w:abstractNumId w:val="0"/>
  </w:num>
  <w:num w:numId="17">
    <w:abstractNumId w:val="2"/>
  </w:num>
  <w:num w:numId="18">
    <w:abstractNumId w:val="14"/>
  </w:num>
  <w:num w:numId="19">
    <w:abstractNumId w:val="21"/>
  </w:num>
  <w:num w:numId="20">
    <w:abstractNumId w:val="6"/>
  </w:num>
  <w:num w:numId="21">
    <w:abstractNumId w:val="22"/>
  </w:num>
  <w:num w:numId="22">
    <w:abstractNumId w:val="5"/>
  </w:num>
  <w:num w:numId="23">
    <w:abstractNumId w:val="13"/>
  </w:num>
  <w:num w:numId="24">
    <w:abstractNumId w:val="9"/>
  </w:num>
  <w:num w:numId="25">
    <w:abstractNumId w:val="17"/>
  </w:num>
  <w:num w:numId="2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132EAC"/>
    <w:rsid w:val="000005C1"/>
    <w:rsid w:val="00001FBE"/>
    <w:rsid w:val="0000369C"/>
    <w:rsid w:val="00004221"/>
    <w:rsid w:val="000049A0"/>
    <w:rsid w:val="00004C13"/>
    <w:rsid w:val="00005747"/>
    <w:rsid w:val="000059EF"/>
    <w:rsid w:val="00007114"/>
    <w:rsid w:val="00007453"/>
    <w:rsid w:val="00011146"/>
    <w:rsid w:val="000111E6"/>
    <w:rsid w:val="00011619"/>
    <w:rsid w:val="0001168A"/>
    <w:rsid w:val="0001240A"/>
    <w:rsid w:val="000131C1"/>
    <w:rsid w:val="0001332D"/>
    <w:rsid w:val="0001415A"/>
    <w:rsid w:val="000145B9"/>
    <w:rsid w:val="00014C0A"/>
    <w:rsid w:val="00017267"/>
    <w:rsid w:val="0002035C"/>
    <w:rsid w:val="000204BD"/>
    <w:rsid w:val="00020789"/>
    <w:rsid w:val="00021756"/>
    <w:rsid w:val="00021A3F"/>
    <w:rsid w:val="000225B3"/>
    <w:rsid w:val="0002296F"/>
    <w:rsid w:val="00022A13"/>
    <w:rsid w:val="00022BF5"/>
    <w:rsid w:val="0002305A"/>
    <w:rsid w:val="00024739"/>
    <w:rsid w:val="00024DAF"/>
    <w:rsid w:val="00024E36"/>
    <w:rsid w:val="00024F9D"/>
    <w:rsid w:val="000273CA"/>
    <w:rsid w:val="0002790F"/>
    <w:rsid w:val="00027A56"/>
    <w:rsid w:val="00027F50"/>
    <w:rsid w:val="00030FF2"/>
    <w:rsid w:val="000313D7"/>
    <w:rsid w:val="000313FD"/>
    <w:rsid w:val="0003144E"/>
    <w:rsid w:val="000319F6"/>
    <w:rsid w:val="00031AF4"/>
    <w:rsid w:val="00032188"/>
    <w:rsid w:val="00034E0C"/>
    <w:rsid w:val="00035C01"/>
    <w:rsid w:val="0003754A"/>
    <w:rsid w:val="000375E3"/>
    <w:rsid w:val="00037E62"/>
    <w:rsid w:val="000408A1"/>
    <w:rsid w:val="00040D99"/>
    <w:rsid w:val="00041F5E"/>
    <w:rsid w:val="00043774"/>
    <w:rsid w:val="000438BD"/>
    <w:rsid w:val="000438D1"/>
    <w:rsid w:val="00043EFD"/>
    <w:rsid w:val="0004404E"/>
    <w:rsid w:val="0004445C"/>
    <w:rsid w:val="00045484"/>
    <w:rsid w:val="00045C93"/>
    <w:rsid w:val="00045DBF"/>
    <w:rsid w:val="00046042"/>
    <w:rsid w:val="000462B4"/>
    <w:rsid w:val="00047246"/>
    <w:rsid w:val="000472FD"/>
    <w:rsid w:val="000500A5"/>
    <w:rsid w:val="000509F5"/>
    <w:rsid w:val="00051E22"/>
    <w:rsid w:val="00052212"/>
    <w:rsid w:val="00052452"/>
    <w:rsid w:val="00052C3F"/>
    <w:rsid w:val="00053E42"/>
    <w:rsid w:val="00054D49"/>
    <w:rsid w:val="0005596B"/>
    <w:rsid w:val="00055C82"/>
    <w:rsid w:val="0005613B"/>
    <w:rsid w:val="000568B9"/>
    <w:rsid w:val="00056A60"/>
    <w:rsid w:val="00056C01"/>
    <w:rsid w:val="000573C8"/>
    <w:rsid w:val="00057503"/>
    <w:rsid w:val="00057DD7"/>
    <w:rsid w:val="0006071C"/>
    <w:rsid w:val="000629F2"/>
    <w:rsid w:val="000637A1"/>
    <w:rsid w:val="00064696"/>
    <w:rsid w:val="00065AD6"/>
    <w:rsid w:val="00065DA0"/>
    <w:rsid w:val="0006625B"/>
    <w:rsid w:val="00066ADA"/>
    <w:rsid w:val="00066DB5"/>
    <w:rsid w:val="0006785A"/>
    <w:rsid w:val="00067C64"/>
    <w:rsid w:val="0007064B"/>
    <w:rsid w:val="00072F4D"/>
    <w:rsid w:val="00073780"/>
    <w:rsid w:val="00074EEA"/>
    <w:rsid w:val="0007562D"/>
    <w:rsid w:val="000759AD"/>
    <w:rsid w:val="00076B37"/>
    <w:rsid w:val="00076B7D"/>
    <w:rsid w:val="00076DB3"/>
    <w:rsid w:val="00076EE0"/>
    <w:rsid w:val="00077026"/>
    <w:rsid w:val="00077E55"/>
    <w:rsid w:val="0008052D"/>
    <w:rsid w:val="00080EAB"/>
    <w:rsid w:val="0008116D"/>
    <w:rsid w:val="0008189F"/>
    <w:rsid w:val="00081E70"/>
    <w:rsid w:val="0008249B"/>
    <w:rsid w:val="0008269C"/>
    <w:rsid w:val="000832E2"/>
    <w:rsid w:val="0008373B"/>
    <w:rsid w:val="00083F1A"/>
    <w:rsid w:val="00084539"/>
    <w:rsid w:val="000849D8"/>
    <w:rsid w:val="000855B9"/>
    <w:rsid w:val="000855CE"/>
    <w:rsid w:val="0008585E"/>
    <w:rsid w:val="00090543"/>
    <w:rsid w:val="0009188A"/>
    <w:rsid w:val="00091AEB"/>
    <w:rsid w:val="000924CF"/>
    <w:rsid w:val="00093674"/>
    <w:rsid w:val="00094121"/>
    <w:rsid w:val="0009497E"/>
    <w:rsid w:val="00095349"/>
    <w:rsid w:val="00095A0F"/>
    <w:rsid w:val="00095C0A"/>
    <w:rsid w:val="00096DEA"/>
    <w:rsid w:val="000978DA"/>
    <w:rsid w:val="000A1382"/>
    <w:rsid w:val="000A15AD"/>
    <w:rsid w:val="000A1AD8"/>
    <w:rsid w:val="000A21D0"/>
    <w:rsid w:val="000A3770"/>
    <w:rsid w:val="000A3839"/>
    <w:rsid w:val="000A39C3"/>
    <w:rsid w:val="000A3D67"/>
    <w:rsid w:val="000A4459"/>
    <w:rsid w:val="000A4869"/>
    <w:rsid w:val="000A569A"/>
    <w:rsid w:val="000A56C8"/>
    <w:rsid w:val="000A574F"/>
    <w:rsid w:val="000A632C"/>
    <w:rsid w:val="000A6958"/>
    <w:rsid w:val="000A6AF5"/>
    <w:rsid w:val="000A705B"/>
    <w:rsid w:val="000B00E5"/>
    <w:rsid w:val="000B0108"/>
    <w:rsid w:val="000B24A3"/>
    <w:rsid w:val="000B304C"/>
    <w:rsid w:val="000B43CB"/>
    <w:rsid w:val="000B507A"/>
    <w:rsid w:val="000B549C"/>
    <w:rsid w:val="000B5F31"/>
    <w:rsid w:val="000B742C"/>
    <w:rsid w:val="000C0094"/>
    <w:rsid w:val="000C02B3"/>
    <w:rsid w:val="000C02C4"/>
    <w:rsid w:val="000C04D0"/>
    <w:rsid w:val="000C0E6F"/>
    <w:rsid w:val="000C1078"/>
    <w:rsid w:val="000C177C"/>
    <w:rsid w:val="000C260A"/>
    <w:rsid w:val="000C2C3B"/>
    <w:rsid w:val="000C2F9F"/>
    <w:rsid w:val="000C3E3C"/>
    <w:rsid w:val="000C43BF"/>
    <w:rsid w:val="000C52A8"/>
    <w:rsid w:val="000D014C"/>
    <w:rsid w:val="000D287A"/>
    <w:rsid w:val="000D2B27"/>
    <w:rsid w:val="000D34BD"/>
    <w:rsid w:val="000D35B3"/>
    <w:rsid w:val="000D360B"/>
    <w:rsid w:val="000D3C91"/>
    <w:rsid w:val="000D582D"/>
    <w:rsid w:val="000D724A"/>
    <w:rsid w:val="000D7251"/>
    <w:rsid w:val="000D775A"/>
    <w:rsid w:val="000E01B1"/>
    <w:rsid w:val="000E0436"/>
    <w:rsid w:val="000E21D1"/>
    <w:rsid w:val="000E2444"/>
    <w:rsid w:val="000E2730"/>
    <w:rsid w:val="000E2B11"/>
    <w:rsid w:val="000E2DC9"/>
    <w:rsid w:val="000E429F"/>
    <w:rsid w:val="000E4AA1"/>
    <w:rsid w:val="000E5BDB"/>
    <w:rsid w:val="000E5BF1"/>
    <w:rsid w:val="000E6621"/>
    <w:rsid w:val="000E66CF"/>
    <w:rsid w:val="000E6CA9"/>
    <w:rsid w:val="000E703B"/>
    <w:rsid w:val="000F09E2"/>
    <w:rsid w:val="000F0AD0"/>
    <w:rsid w:val="000F0FC2"/>
    <w:rsid w:val="000F22D9"/>
    <w:rsid w:val="000F3040"/>
    <w:rsid w:val="000F42F7"/>
    <w:rsid w:val="000F471A"/>
    <w:rsid w:val="000F4DC2"/>
    <w:rsid w:val="000F52A2"/>
    <w:rsid w:val="000F57E1"/>
    <w:rsid w:val="000F5B25"/>
    <w:rsid w:val="000F5C11"/>
    <w:rsid w:val="000F64EB"/>
    <w:rsid w:val="000F6CB5"/>
    <w:rsid w:val="0010004E"/>
    <w:rsid w:val="001013D4"/>
    <w:rsid w:val="00101B94"/>
    <w:rsid w:val="00102B2B"/>
    <w:rsid w:val="00102F0E"/>
    <w:rsid w:val="001030DB"/>
    <w:rsid w:val="001030EF"/>
    <w:rsid w:val="00107C38"/>
    <w:rsid w:val="00107CA2"/>
    <w:rsid w:val="00110BE9"/>
    <w:rsid w:val="00110DFA"/>
    <w:rsid w:val="001110DF"/>
    <w:rsid w:val="001110E4"/>
    <w:rsid w:val="00111302"/>
    <w:rsid w:val="00111C03"/>
    <w:rsid w:val="00112BD0"/>
    <w:rsid w:val="00112D09"/>
    <w:rsid w:val="00112F5F"/>
    <w:rsid w:val="00113198"/>
    <w:rsid w:val="001132B9"/>
    <w:rsid w:val="001139B4"/>
    <w:rsid w:val="00113C96"/>
    <w:rsid w:val="00113E93"/>
    <w:rsid w:val="0011444E"/>
    <w:rsid w:val="001146F0"/>
    <w:rsid w:val="0011559F"/>
    <w:rsid w:val="00115D15"/>
    <w:rsid w:val="00115E8A"/>
    <w:rsid w:val="001165D7"/>
    <w:rsid w:val="0011782D"/>
    <w:rsid w:val="001178AD"/>
    <w:rsid w:val="00120599"/>
    <w:rsid w:val="00120A55"/>
    <w:rsid w:val="00120E70"/>
    <w:rsid w:val="00120EE4"/>
    <w:rsid w:val="00120EF0"/>
    <w:rsid w:val="00121822"/>
    <w:rsid w:val="00121DF3"/>
    <w:rsid w:val="00122055"/>
    <w:rsid w:val="00122446"/>
    <w:rsid w:val="0012288A"/>
    <w:rsid w:val="00123196"/>
    <w:rsid w:val="00124557"/>
    <w:rsid w:val="00124F84"/>
    <w:rsid w:val="00125028"/>
    <w:rsid w:val="001254E0"/>
    <w:rsid w:val="00126C5F"/>
    <w:rsid w:val="00127E1E"/>
    <w:rsid w:val="00130C13"/>
    <w:rsid w:val="00132770"/>
    <w:rsid w:val="0013490F"/>
    <w:rsid w:val="00134A1D"/>
    <w:rsid w:val="00134B24"/>
    <w:rsid w:val="0013553D"/>
    <w:rsid w:val="00135E69"/>
    <w:rsid w:val="001366AD"/>
    <w:rsid w:val="00136E19"/>
    <w:rsid w:val="001403B4"/>
    <w:rsid w:val="00140BD3"/>
    <w:rsid w:val="0014206C"/>
    <w:rsid w:val="00142A55"/>
    <w:rsid w:val="0014316C"/>
    <w:rsid w:val="0014347F"/>
    <w:rsid w:val="001436D6"/>
    <w:rsid w:val="00143CED"/>
    <w:rsid w:val="00147149"/>
    <w:rsid w:val="00150388"/>
    <w:rsid w:val="0015103C"/>
    <w:rsid w:val="001516FA"/>
    <w:rsid w:val="00152072"/>
    <w:rsid w:val="001526B2"/>
    <w:rsid w:val="00152D1C"/>
    <w:rsid w:val="00152F45"/>
    <w:rsid w:val="00153369"/>
    <w:rsid w:val="00154188"/>
    <w:rsid w:val="00154391"/>
    <w:rsid w:val="0015460B"/>
    <w:rsid w:val="00154BC9"/>
    <w:rsid w:val="001554BE"/>
    <w:rsid w:val="00155EE1"/>
    <w:rsid w:val="001570BF"/>
    <w:rsid w:val="001575A3"/>
    <w:rsid w:val="00157CAF"/>
    <w:rsid w:val="00157D62"/>
    <w:rsid w:val="00160376"/>
    <w:rsid w:val="00160F04"/>
    <w:rsid w:val="00162369"/>
    <w:rsid w:val="00162530"/>
    <w:rsid w:val="00163296"/>
    <w:rsid w:val="001644F9"/>
    <w:rsid w:val="0016487F"/>
    <w:rsid w:val="001656C1"/>
    <w:rsid w:val="001659DC"/>
    <w:rsid w:val="00165B32"/>
    <w:rsid w:val="00166840"/>
    <w:rsid w:val="00166889"/>
    <w:rsid w:val="00166F71"/>
    <w:rsid w:val="0016740C"/>
    <w:rsid w:val="00167AA0"/>
    <w:rsid w:val="001704A9"/>
    <w:rsid w:val="0017093A"/>
    <w:rsid w:val="001726EA"/>
    <w:rsid w:val="00172702"/>
    <w:rsid w:val="00172CB9"/>
    <w:rsid w:val="00172D0B"/>
    <w:rsid w:val="0017410F"/>
    <w:rsid w:val="001742C0"/>
    <w:rsid w:val="00174390"/>
    <w:rsid w:val="0017490F"/>
    <w:rsid w:val="00176C1F"/>
    <w:rsid w:val="00177B82"/>
    <w:rsid w:val="00180189"/>
    <w:rsid w:val="001816E8"/>
    <w:rsid w:val="00181FF2"/>
    <w:rsid w:val="001846DF"/>
    <w:rsid w:val="0018510B"/>
    <w:rsid w:val="001859DA"/>
    <w:rsid w:val="00185A4D"/>
    <w:rsid w:val="00185A5C"/>
    <w:rsid w:val="00185AD2"/>
    <w:rsid w:val="0018620B"/>
    <w:rsid w:val="00186721"/>
    <w:rsid w:val="001904FD"/>
    <w:rsid w:val="00190D0B"/>
    <w:rsid w:val="001911E7"/>
    <w:rsid w:val="00191BC0"/>
    <w:rsid w:val="00191D49"/>
    <w:rsid w:val="001924DD"/>
    <w:rsid w:val="001924FC"/>
    <w:rsid w:val="00192FEF"/>
    <w:rsid w:val="00193474"/>
    <w:rsid w:val="00193D9F"/>
    <w:rsid w:val="00194900"/>
    <w:rsid w:val="00194A58"/>
    <w:rsid w:val="00194FA1"/>
    <w:rsid w:val="001959BC"/>
    <w:rsid w:val="00197B06"/>
    <w:rsid w:val="001A07C1"/>
    <w:rsid w:val="001A08A6"/>
    <w:rsid w:val="001A11AB"/>
    <w:rsid w:val="001A2F51"/>
    <w:rsid w:val="001A30B8"/>
    <w:rsid w:val="001A36F6"/>
    <w:rsid w:val="001A384C"/>
    <w:rsid w:val="001A4278"/>
    <w:rsid w:val="001A4698"/>
    <w:rsid w:val="001A4DF4"/>
    <w:rsid w:val="001A60BB"/>
    <w:rsid w:val="001A6907"/>
    <w:rsid w:val="001A71FD"/>
    <w:rsid w:val="001A7DE6"/>
    <w:rsid w:val="001B1573"/>
    <w:rsid w:val="001B2F5D"/>
    <w:rsid w:val="001B3E56"/>
    <w:rsid w:val="001B49CE"/>
    <w:rsid w:val="001B578E"/>
    <w:rsid w:val="001B6371"/>
    <w:rsid w:val="001B69FA"/>
    <w:rsid w:val="001B6A6C"/>
    <w:rsid w:val="001B7267"/>
    <w:rsid w:val="001C0D1B"/>
    <w:rsid w:val="001C1A2B"/>
    <w:rsid w:val="001C1B4E"/>
    <w:rsid w:val="001C21BA"/>
    <w:rsid w:val="001C2607"/>
    <w:rsid w:val="001C2F83"/>
    <w:rsid w:val="001C3A9A"/>
    <w:rsid w:val="001C4345"/>
    <w:rsid w:val="001C4F1E"/>
    <w:rsid w:val="001C501A"/>
    <w:rsid w:val="001C5343"/>
    <w:rsid w:val="001C5515"/>
    <w:rsid w:val="001C5AE7"/>
    <w:rsid w:val="001C65BF"/>
    <w:rsid w:val="001C6EBC"/>
    <w:rsid w:val="001D0801"/>
    <w:rsid w:val="001D09B8"/>
    <w:rsid w:val="001D0A72"/>
    <w:rsid w:val="001D123E"/>
    <w:rsid w:val="001D13E4"/>
    <w:rsid w:val="001D1ADD"/>
    <w:rsid w:val="001D49F3"/>
    <w:rsid w:val="001D4D80"/>
    <w:rsid w:val="001D5E89"/>
    <w:rsid w:val="001D60B0"/>
    <w:rsid w:val="001D6DDD"/>
    <w:rsid w:val="001D6EF3"/>
    <w:rsid w:val="001D73B3"/>
    <w:rsid w:val="001E03C7"/>
    <w:rsid w:val="001E084F"/>
    <w:rsid w:val="001E1058"/>
    <w:rsid w:val="001E2547"/>
    <w:rsid w:val="001E26A9"/>
    <w:rsid w:val="001E2EB0"/>
    <w:rsid w:val="001E3216"/>
    <w:rsid w:val="001E3A91"/>
    <w:rsid w:val="001E3CAA"/>
    <w:rsid w:val="001E3E61"/>
    <w:rsid w:val="001E4D13"/>
    <w:rsid w:val="001E4F7E"/>
    <w:rsid w:val="001E577D"/>
    <w:rsid w:val="001E5B71"/>
    <w:rsid w:val="001E6F18"/>
    <w:rsid w:val="001E70F1"/>
    <w:rsid w:val="001E74A1"/>
    <w:rsid w:val="001E7D09"/>
    <w:rsid w:val="001F0218"/>
    <w:rsid w:val="001F030C"/>
    <w:rsid w:val="001F1546"/>
    <w:rsid w:val="001F1C3E"/>
    <w:rsid w:val="001F1E20"/>
    <w:rsid w:val="001F29A2"/>
    <w:rsid w:val="001F3CDF"/>
    <w:rsid w:val="001F41A5"/>
    <w:rsid w:val="001F46AC"/>
    <w:rsid w:val="001F5010"/>
    <w:rsid w:val="001F51C9"/>
    <w:rsid w:val="001F53B6"/>
    <w:rsid w:val="001F5906"/>
    <w:rsid w:val="001F69E4"/>
    <w:rsid w:val="001F7D0E"/>
    <w:rsid w:val="001F7D8B"/>
    <w:rsid w:val="00201480"/>
    <w:rsid w:val="00201612"/>
    <w:rsid w:val="00201957"/>
    <w:rsid w:val="00201FB6"/>
    <w:rsid w:val="00202AA5"/>
    <w:rsid w:val="0020406C"/>
    <w:rsid w:val="002045D1"/>
    <w:rsid w:val="00204913"/>
    <w:rsid w:val="00205706"/>
    <w:rsid w:val="0020572C"/>
    <w:rsid w:val="00205990"/>
    <w:rsid w:val="0020622C"/>
    <w:rsid w:val="00206386"/>
    <w:rsid w:val="0020638B"/>
    <w:rsid w:val="00206D36"/>
    <w:rsid w:val="00207287"/>
    <w:rsid w:val="002079F5"/>
    <w:rsid w:val="00207D14"/>
    <w:rsid w:val="002109EA"/>
    <w:rsid w:val="00210C8B"/>
    <w:rsid w:val="0021123C"/>
    <w:rsid w:val="00211F7D"/>
    <w:rsid w:val="0021257B"/>
    <w:rsid w:val="0021352C"/>
    <w:rsid w:val="0021363A"/>
    <w:rsid w:val="00213DDA"/>
    <w:rsid w:val="00214A85"/>
    <w:rsid w:val="002155C2"/>
    <w:rsid w:val="002157E5"/>
    <w:rsid w:val="00216EAE"/>
    <w:rsid w:val="002170B4"/>
    <w:rsid w:val="0021753C"/>
    <w:rsid w:val="002202EF"/>
    <w:rsid w:val="00221B56"/>
    <w:rsid w:val="00221EE8"/>
    <w:rsid w:val="002221EB"/>
    <w:rsid w:val="002224C4"/>
    <w:rsid w:val="00222E8E"/>
    <w:rsid w:val="00222EEF"/>
    <w:rsid w:val="00223181"/>
    <w:rsid w:val="00223216"/>
    <w:rsid w:val="00223BA2"/>
    <w:rsid w:val="00224B04"/>
    <w:rsid w:val="00224D2F"/>
    <w:rsid w:val="00225DA6"/>
    <w:rsid w:val="002260C1"/>
    <w:rsid w:val="00226F6F"/>
    <w:rsid w:val="00227909"/>
    <w:rsid w:val="00227E8E"/>
    <w:rsid w:val="00231857"/>
    <w:rsid w:val="0023196D"/>
    <w:rsid w:val="00231AE8"/>
    <w:rsid w:val="002321FA"/>
    <w:rsid w:val="00232A95"/>
    <w:rsid w:val="00232DB5"/>
    <w:rsid w:val="00233F4A"/>
    <w:rsid w:val="00234199"/>
    <w:rsid w:val="00235395"/>
    <w:rsid w:val="002365A3"/>
    <w:rsid w:val="002370D3"/>
    <w:rsid w:val="0023780E"/>
    <w:rsid w:val="00240205"/>
    <w:rsid w:val="00240449"/>
    <w:rsid w:val="002406C0"/>
    <w:rsid w:val="00240B19"/>
    <w:rsid w:val="0024117D"/>
    <w:rsid w:val="002414E0"/>
    <w:rsid w:val="00241B1A"/>
    <w:rsid w:val="00241DEE"/>
    <w:rsid w:val="00242855"/>
    <w:rsid w:val="00242A9C"/>
    <w:rsid w:val="00243410"/>
    <w:rsid w:val="00244126"/>
    <w:rsid w:val="0024446A"/>
    <w:rsid w:val="002452AA"/>
    <w:rsid w:val="00245903"/>
    <w:rsid w:val="0024612C"/>
    <w:rsid w:val="00246295"/>
    <w:rsid w:val="002463B3"/>
    <w:rsid w:val="00247265"/>
    <w:rsid w:val="00247692"/>
    <w:rsid w:val="002502D3"/>
    <w:rsid w:val="00250520"/>
    <w:rsid w:val="00250DB0"/>
    <w:rsid w:val="00251010"/>
    <w:rsid w:val="002522C1"/>
    <w:rsid w:val="00252C16"/>
    <w:rsid w:val="00253D4E"/>
    <w:rsid w:val="00256627"/>
    <w:rsid w:val="0025666D"/>
    <w:rsid w:val="00257B34"/>
    <w:rsid w:val="00257FB3"/>
    <w:rsid w:val="00260898"/>
    <w:rsid w:val="00261293"/>
    <w:rsid w:val="002619F0"/>
    <w:rsid w:val="002624DB"/>
    <w:rsid w:val="00262FA4"/>
    <w:rsid w:val="00263916"/>
    <w:rsid w:val="00263F3E"/>
    <w:rsid w:val="002644BC"/>
    <w:rsid w:val="00264529"/>
    <w:rsid w:val="00264FA5"/>
    <w:rsid w:val="0026522B"/>
    <w:rsid w:val="00266A98"/>
    <w:rsid w:val="00266C6A"/>
    <w:rsid w:val="00266DEF"/>
    <w:rsid w:val="002674F3"/>
    <w:rsid w:val="00267B1D"/>
    <w:rsid w:val="002704F5"/>
    <w:rsid w:val="00270567"/>
    <w:rsid w:val="00270A7B"/>
    <w:rsid w:val="002721B5"/>
    <w:rsid w:val="002722A4"/>
    <w:rsid w:val="002735A8"/>
    <w:rsid w:val="00273C62"/>
    <w:rsid w:val="00274541"/>
    <w:rsid w:val="0027481E"/>
    <w:rsid w:val="002748F5"/>
    <w:rsid w:val="0027595A"/>
    <w:rsid w:val="00275B2E"/>
    <w:rsid w:val="00276625"/>
    <w:rsid w:val="00276671"/>
    <w:rsid w:val="00276CA5"/>
    <w:rsid w:val="0027786D"/>
    <w:rsid w:val="00277FD4"/>
    <w:rsid w:val="002800A7"/>
    <w:rsid w:val="00280F65"/>
    <w:rsid w:val="00281B4E"/>
    <w:rsid w:val="00282C5C"/>
    <w:rsid w:val="002833F0"/>
    <w:rsid w:val="002839BD"/>
    <w:rsid w:val="00284DF3"/>
    <w:rsid w:val="002851A6"/>
    <w:rsid w:val="00286666"/>
    <w:rsid w:val="0028781F"/>
    <w:rsid w:val="00287D9A"/>
    <w:rsid w:val="00287F46"/>
    <w:rsid w:val="0029077E"/>
    <w:rsid w:val="002909E0"/>
    <w:rsid w:val="00290EEB"/>
    <w:rsid w:val="0029116C"/>
    <w:rsid w:val="00291B1C"/>
    <w:rsid w:val="00292021"/>
    <w:rsid w:val="00292281"/>
    <w:rsid w:val="0029318B"/>
    <w:rsid w:val="00293B5E"/>
    <w:rsid w:val="0029555C"/>
    <w:rsid w:val="0029568F"/>
    <w:rsid w:val="00295AF1"/>
    <w:rsid w:val="00295BDD"/>
    <w:rsid w:val="00296F64"/>
    <w:rsid w:val="002975D8"/>
    <w:rsid w:val="002A0CF1"/>
    <w:rsid w:val="002A1434"/>
    <w:rsid w:val="002A1A80"/>
    <w:rsid w:val="002A1AF6"/>
    <w:rsid w:val="002A290B"/>
    <w:rsid w:val="002A479D"/>
    <w:rsid w:val="002A489F"/>
    <w:rsid w:val="002A4CE6"/>
    <w:rsid w:val="002A592C"/>
    <w:rsid w:val="002A5BA6"/>
    <w:rsid w:val="002A5CCC"/>
    <w:rsid w:val="002A5FF0"/>
    <w:rsid w:val="002A77EB"/>
    <w:rsid w:val="002A7B09"/>
    <w:rsid w:val="002B0B43"/>
    <w:rsid w:val="002B0DDC"/>
    <w:rsid w:val="002B1024"/>
    <w:rsid w:val="002B2CC4"/>
    <w:rsid w:val="002B2EE9"/>
    <w:rsid w:val="002B31CC"/>
    <w:rsid w:val="002B3322"/>
    <w:rsid w:val="002B3343"/>
    <w:rsid w:val="002B3AAE"/>
    <w:rsid w:val="002B559A"/>
    <w:rsid w:val="002B57E8"/>
    <w:rsid w:val="002B6565"/>
    <w:rsid w:val="002B7811"/>
    <w:rsid w:val="002B781F"/>
    <w:rsid w:val="002C0246"/>
    <w:rsid w:val="002C0760"/>
    <w:rsid w:val="002C0BBC"/>
    <w:rsid w:val="002C0CDE"/>
    <w:rsid w:val="002C37D4"/>
    <w:rsid w:val="002C406E"/>
    <w:rsid w:val="002C43AB"/>
    <w:rsid w:val="002C5262"/>
    <w:rsid w:val="002C53C7"/>
    <w:rsid w:val="002C5A77"/>
    <w:rsid w:val="002C62C4"/>
    <w:rsid w:val="002C6609"/>
    <w:rsid w:val="002D01CA"/>
    <w:rsid w:val="002D03A5"/>
    <w:rsid w:val="002D186A"/>
    <w:rsid w:val="002D35FC"/>
    <w:rsid w:val="002D3ABC"/>
    <w:rsid w:val="002D4B7D"/>
    <w:rsid w:val="002D52EE"/>
    <w:rsid w:val="002D65CC"/>
    <w:rsid w:val="002D6FF5"/>
    <w:rsid w:val="002D70B0"/>
    <w:rsid w:val="002E05B3"/>
    <w:rsid w:val="002E0CF3"/>
    <w:rsid w:val="002E0DCB"/>
    <w:rsid w:val="002E1092"/>
    <w:rsid w:val="002E1C86"/>
    <w:rsid w:val="002E1D96"/>
    <w:rsid w:val="002E20C7"/>
    <w:rsid w:val="002E2267"/>
    <w:rsid w:val="002E2BA9"/>
    <w:rsid w:val="002E39D2"/>
    <w:rsid w:val="002E3BFD"/>
    <w:rsid w:val="002E3C54"/>
    <w:rsid w:val="002E3F73"/>
    <w:rsid w:val="002E47FB"/>
    <w:rsid w:val="002E5EF3"/>
    <w:rsid w:val="002E70D4"/>
    <w:rsid w:val="002E78F0"/>
    <w:rsid w:val="002E7BAE"/>
    <w:rsid w:val="002F03B2"/>
    <w:rsid w:val="002F0ED6"/>
    <w:rsid w:val="002F1242"/>
    <w:rsid w:val="002F2A02"/>
    <w:rsid w:val="002F2B51"/>
    <w:rsid w:val="002F38F3"/>
    <w:rsid w:val="002F3C89"/>
    <w:rsid w:val="002F499E"/>
    <w:rsid w:val="002F59AA"/>
    <w:rsid w:val="002F5AC3"/>
    <w:rsid w:val="002F7544"/>
    <w:rsid w:val="002F76AE"/>
    <w:rsid w:val="002F7CF7"/>
    <w:rsid w:val="0030088B"/>
    <w:rsid w:val="00300B32"/>
    <w:rsid w:val="0030215E"/>
    <w:rsid w:val="003021C9"/>
    <w:rsid w:val="0030269C"/>
    <w:rsid w:val="00302BED"/>
    <w:rsid w:val="003032FB"/>
    <w:rsid w:val="003040C0"/>
    <w:rsid w:val="003043AF"/>
    <w:rsid w:val="003049B8"/>
    <w:rsid w:val="00305AD0"/>
    <w:rsid w:val="00305E86"/>
    <w:rsid w:val="00306652"/>
    <w:rsid w:val="0030677A"/>
    <w:rsid w:val="003067A1"/>
    <w:rsid w:val="0030733D"/>
    <w:rsid w:val="00307CD2"/>
    <w:rsid w:val="0031173B"/>
    <w:rsid w:val="00313199"/>
    <w:rsid w:val="003131F1"/>
    <w:rsid w:val="003134AF"/>
    <w:rsid w:val="003152D2"/>
    <w:rsid w:val="00315D5B"/>
    <w:rsid w:val="00316EE6"/>
    <w:rsid w:val="00320134"/>
    <w:rsid w:val="00320EF2"/>
    <w:rsid w:val="0032121B"/>
    <w:rsid w:val="00321E94"/>
    <w:rsid w:val="003231F2"/>
    <w:rsid w:val="00323FF8"/>
    <w:rsid w:val="00324192"/>
    <w:rsid w:val="0032435F"/>
    <w:rsid w:val="00324EC7"/>
    <w:rsid w:val="003250D3"/>
    <w:rsid w:val="0032582C"/>
    <w:rsid w:val="00326A1F"/>
    <w:rsid w:val="00327070"/>
    <w:rsid w:val="003278A1"/>
    <w:rsid w:val="003315B3"/>
    <w:rsid w:val="0033167F"/>
    <w:rsid w:val="003316BB"/>
    <w:rsid w:val="00331BAA"/>
    <w:rsid w:val="003333FE"/>
    <w:rsid w:val="003335FE"/>
    <w:rsid w:val="00333BBE"/>
    <w:rsid w:val="00334240"/>
    <w:rsid w:val="0033424A"/>
    <w:rsid w:val="003364BE"/>
    <w:rsid w:val="00337103"/>
    <w:rsid w:val="00337486"/>
    <w:rsid w:val="0033790D"/>
    <w:rsid w:val="00337951"/>
    <w:rsid w:val="0034060A"/>
    <w:rsid w:val="003411A5"/>
    <w:rsid w:val="00341938"/>
    <w:rsid w:val="003419FF"/>
    <w:rsid w:val="00341E0E"/>
    <w:rsid w:val="003430D1"/>
    <w:rsid w:val="00344358"/>
    <w:rsid w:val="00344AC2"/>
    <w:rsid w:val="00344CE0"/>
    <w:rsid w:val="00345112"/>
    <w:rsid w:val="00345C8B"/>
    <w:rsid w:val="003460D0"/>
    <w:rsid w:val="00346DBC"/>
    <w:rsid w:val="00347D35"/>
    <w:rsid w:val="00350072"/>
    <w:rsid w:val="0035218A"/>
    <w:rsid w:val="00352435"/>
    <w:rsid w:val="003526C8"/>
    <w:rsid w:val="00352A78"/>
    <w:rsid w:val="00352ED2"/>
    <w:rsid w:val="003546E3"/>
    <w:rsid w:val="00354802"/>
    <w:rsid w:val="00355BEF"/>
    <w:rsid w:val="00355C07"/>
    <w:rsid w:val="00355F55"/>
    <w:rsid w:val="00357406"/>
    <w:rsid w:val="00357C3D"/>
    <w:rsid w:val="00360455"/>
    <w:rsid w:val="003609A4"/>
    <w:rsid w:val="00360A23"/>
    <w:rsid w:val="00360A79"/>
    <w:rsid w:val="00360D66"/>
    <w:rsid w:val="003615BF"/>
    <w:rsid w:val="003619F8"/>
    <w:rsid w:val="00362F62"/>
    <w:rsid w:val="003639C9"/>
    <w:rsid w:val="00363A42"/>
    <w:rsid w:val="00363C97"/>
    <w:rsid w:val="00363FA3"/>
    <w:rsid w:val="00364202"/>
    <w:rsid w:val="00364E4F"/>
    <w:rsid w:val="00365001"/>
    <w:rsid w:val="00365D5A"/>
    <w:rsid w:val="003665CE"/>
    <w:rsid w:val="00366A00"/>
    <w:rsid w:val="00367276"/>
    <w:rsid w:val="00370481"/>
    <w:rsid w:val="00371121"/>
    <w:rsid w:val="0037156E"/>
    <w:rsid w:val="00371991"/>
    <w:rsid w:val="00373401"/>
    <w:rsid w:val="003734F4"/>
    <w:rsid w:val="00373C7F"/>
    <w:rsid w:val="00373CDF"/>
    <w:rsid w:val="00373F13"/>
    <w:rsid w:val="00374848"/>
    <w:rsid w:val="00374C9F"/>
    <w:rsid w:val="003753BA"/>
    <w:rsid w:val="003753CF"/>
    <w:rsid w:val="003771D2"/>
    <w:rsid w:val="003772D9"/>
    <w:rsid w:val="0037753C"/>
    <w:rsid w:val="00377721"/>
    <w:rsid w:val="00377C50"/>
    <w:rsid w:val="00377EA4"/>
    <w:rsid w:val="003803E9"/>
    <w:rsid w:val="003806E3"/>
    <w:rsid w:val="00380BE6"/>
    <w:rsid w:val="0038232B"/>
    <w:rsid w:val="00382729"/>
    <w:rsid w:val="00382F47"/>
    <w:rsid w:val="0038376D"/>
    <w:rsid w:val="003837C1"/>
    <w:rsid w:val="003854C8"/>
    <w:rsid w:val="00385536"/>
    <w:rsid w:val="00386173"/>
    <w:rsid w:val="00386A45"/>
    <w:rsid w:val="00391D23"/>
    <w:rsid w:val="00391FD9"/>
    <w:rsid w:val="00392664"/>
    <w:rsid w:val="00392877"/>
    <w:rsid w:val="00392D69"/>
    <w:rsid w:val="00392DC0"/>
    <w:rsid w:val="00394704"/>
    <w:rsid w:val="00394E47"/>
    <w:rsid w:val="00395F01"/>
    <w:rsid w:val="00396F1F"/>
    <w:rsid w:val="00397B34"/>
    <w:rsid w:val="003A02FB"/>
    <w:rsid w:val="003A091C"/>
    <w:rsid w:val="003A09D1"/>
    <w:rsid w:val="003A0AA5"/>
    <w:rsid w:val="003A1739"/>
    <w:rsid w:val="003A2C07"/>
    <w:rsid w:val="003A2CD0"/>
    <w:rsid w:val="003A3253"/>
    <w:rsid w:val="003A34A3"/>
    <w:rsid w:val="003A469B"/>
    <w:rsid w:val="003A4C11"/>
    <w:rsid w:val="003A504E"/>
    <w:rsid w:val="003A61D0"/>
    <w:rsid w:val="003A7CE8"/>
    <w:rsid w:val="003B07C4"/>
    <w:rsid w:val="003B14F4"/>
    <w:rsid w:val="003B2136"/>
    <w:rsid w:val="003B252A"/>
    <w:rsid w:val="003B2E10"/>
    <w:rsid w:val="003B35A6"/>
    <w:rsid w:val="003B4A7B"/>
    <w:rsid w:val="003B5E30"/>
    <w:rsid w:val="003B61EE"/>
    <w:rsid w:val="003B622C"/>
    <w:rsid w:val="003B6DBA"/>
    <w:rsid w:val="003B70AD"/>
    <w:rsid w:val="003B7137"/>
    <w:rsid w:val="003B76FA"/>
    <w:rsid w:val="003B77C6"/>
    <w:rsid w:val="003B77EC"/>
    <w:rsid w:val="003C07E1"/>
    <w:rsid w:val="003C0F4A"/>
    <w:rsid w:val="003C13F0"/>
    <w:rsid w:val="003C173B"/>
    <w:rsid w:val="003C1BDF"/>
    <w:rsid w:val="003C4672"/>
    <w:rsid w:val="003C48DC"/>
    <w:rsid w:val="003C4C41"/>
    <w:rsid w:val="003C4EF7"/>
    <w:rsid w:val="003C55D7"/>
    <w:rsid w:val="003C77D5"/>
    <w:rsid w:val="003D2001"/>
    <w:rsid w:val="003D26D6"/>
    <w:rsid w:val="003D4890"/>
    <w:rsid w:val="003D5A6B"/>
    <w:rsid w:val="003D5BFF"/>
    <w:rsid w:val="003D7488"/>
    <w:rsid w:val="003D7E10"/>
    <w:rsid w:val="003E0744"/>
    <w:rsid w:val="003E143B"/>
    <w:rsid w:val="003E2F45"/>
    <w:rsid w:val="003E3063"/>
    <w:rsid w:val="003E3B61"/>
    <w:rsid w:val="003E3DDB"/>
    <w:rsid w:val="003E4139"/>
    <w:rsid w:val="003E4AC7"/>
    <w:rsid w:val="003E5478"/>
    <w:rsid w:val="003E63CF"/>
    <w:rsid w:val="003E65CF"/>
    <w:rsid w:val="003E6F8D"/>
    <w:rsid w:val="003E708D"/>
    <w:rsid w:val="003E7CD8"/>
    <w:rsid w:val="003E7E17"/>
    <w:rsid w:val="003F0ACC"/>
    <w:rsid w:val="003F1234"/>
    <w:rsid w:val="003F2826"/>
    <w:rsid w:val="003F2EFC"/>
    <w:rsid w:val="003F32AD"/>
    <w:rsid w:val="003F378A"/>
    <w:rsid w:val="003F3DAC"/>
    <w:rsid w:val="003F3E20"/>
    <w:rsid w:val="003F4161"/>
    <w:rsid w:val="003F482D"/>
    <w:rsid w:val="003F4E57"/>
    <w:rsid w:val="003F5F63"/>
    <w:rsid w:val="003F6538"/>
    <w:rsid w:val="003F6978"/>
    <w:rsid w:val="003F738C"/>
    <w:rsid w:val="003F7A0A"/>
    <w:rsid w:val="00400B65"/>
    <w:rsid w:val="00400F31"/>
    <w:rsid w:val="004018BF"/>
    <w:rsid w:val="00401C4D"/>
    <w:rsid w:val="00401CD1"/>
    <w:rsid w:val="00401DAB"/>
    <w:rsid w:val="00403AB7"/>
    <w:rsid w:val="00404490"/>
    <w:rsid w:val="004049FE"/>
    <w:rsid w:val="0040567F"/>
    <w:rsid w:val="0040786E"/>
    <w:rsid w:val="004109C3"/>
    <w:rsid w:val="00410C93"/>
    <w:rsid w:val="00410F0F"/>
    <w:rsid w:val="00411648"/>
    <w:rsid w:val="00412757"/>
    <w:rsid w:val="00412E5E"/>
    <w:rsid w:val="00414907"/>
    <w:rsid w:val="00414C06"/>
    <w:rsid w:val="0041518E"/>
    <w:rsid w:val="0041662E"/>
    <w:rsid w:val="004167B8"/>
    <w:rsid w:val="00420A34"/>
    <w:rsid w:val="00420B7D"/>
    <w:rsid w:val="004211DA"/>
    <w:rsid w:val="0042170B"/>
    <w:rsid w:val="00421909"/>
    <w:rsid w:val="00421D3A"/>
    <w:rsid w:val="00422E24"/>
    <w:rsid w:val="00422F39"/>
    <w:rsid w:val="00423965"/>
    <w:rsid w:val="0042528E"/>
    <w:rsid w:val="00425DF1"/>
    <w:rsid w:val="0042669C"/>
    <w:rsid w:val="00427288"/>
    <w:rsid w:val="0042752A"/>
    <w:rsid w:val="00427655"/>
    <w:rsid w:val="0042777B"/>
    <w:rsid w:val="00427C61"/>
    <w:rsid w:val="00427ED8"/>
    <w:rsid w:val="00430558"/>
    <w:rsid w:val="00430F66"/>
    <w:rsid w:val="004312B1"/>
    <w:rsid w:val="0043155C"/>
    <w:rsid w:val="0043165E"/>
    <w:rsid w:val="0043237C"/>
    <w:rsid w:val="00432C57"/>
    <w:rsid w:val="00432D9A"/>
    <w:rsid w:val="00433B0A"/>
    <w:rsid w:val="00433D88"/>
    <w:rsid w:val="00434138"/>
    <w:rsid w:val="0043495A"/>
    <w:rsid w:val="00436893"/>
    <w:rsid w:val="00440165"/>
    <w:rsid w:val="004416DF"/>
    <w:rsid w:val="00441823"/>
    <w:rsid w:val="00442583"/>
    <w:rsid w:val="004428C7"/>
    <w:rsid w:val="00442ABF"/>
    <w:rsid w:val="004442BF"/>
    <w:rsid w:val="00444695"/>
    <w:rsid w:val="00446CB8"/>
    <w:rsid w:val="00446F77"/>
    <w:rsid w:val="004478F3"/>
    <w:rsid w:val="00447F6A"/>
    <w:rsid w:val="00450E58"/>
    <w:rsid w:val="00451832"/>
    <w:rsid w:val="0045246F"/>
    <w:rsid w:val="00452E85"/>
    <w:rsid w:val="00453056"/>
    <w:rsid w:val="004532AF"/>
    <w:rsid w:val="00453858"/>
    <w:rsid w:val="0045394A"/>
    <w:rsid w:val="00453A0B"/>
    <w:rsid w:val="00453B71"/>
    <w:rsid w:val="00455276"/>
    <w:rsid w:val="0045662F"/>
    <w:rsid w:val="00456889"/>
    <w:rsid w:val="0045795C"/>
    <w:rsid w:val="00457BB9"/>
    <w:rsid w:val="00460178"/>
    <w:rsid w:val="00460C98"/>
    <w:rsid w:val="00461228"/>
    <w:rsid w:val="00461362"/>
    <w:rsid w:val="00461FC5"/>
    <w:rsid w:val="00462370"/>
    <w:rsid w:val="00463033"/>
    <w:rsid w:val="00463764"/>
    <w:rsid w:val="00463917"/>
    <w:rsid w:val="0046415D"/>
    <w:rsid w:val="00464E7F"/>
    <w:rsid w:val="00465811"/>
    <w:rsid w:val="00467514"/>
    <w:rsid w:val="00467610"/>
    <w:rsid w:val="00467BAF"/>
    <w:rsid w:val="0047002E"/>
    <w:rsid w:val="00470371"/>
    <w:rsid w:val="00472044"/>
    <w:rsid w:val="004721A7"/>
    <w:rsid w:val="00472A71"/>
    <w:rsid w:val="0047304A"/>
    <w:rsid w:val="00473474"/>
    <w:rsid w:val="004740EF"/>
    <w:rsid w:val="0047442C"/>
    <w:rsid w:val="004749C2"/>
    <w:rsid w:val="00475E26"/>
    <w:rsid w:val="004765E3"/>
    <w:rsid w:val="00476BF6"/>
    <w:rsid w:val="00477096"/>
    <w:rsid w:val="00477812"/>
    <w:rsid w:val="00480045"/>
    <w:rsid w:val="0048155E"/>
    <w:rsid w:val="00481713"/>
    <w:rsid w:val="004818E6"/>
    <w:rsid w:val="004821FF"/>
    <w:rsid w:val="00482218"/>
    <w:rsid w:val="00482BE8"/>
    <w:rsid w:val="00484EEB"/>
    <w:rsid w:val="00485411"/>
    <w:rsid w:val="0048591E"/>
    <w:rsid w:val="0048638A"/>
    <w:rsid w:val="004869D9"/>
    <w:rsid w:val="00486C4D"/>
    <w:rsid w:val="0049113E"/>
    <w:rsid w:val="00491D01"/>
    <w:rsid w:val="0049397D"/>
    <w:rsid w:val="004942CF"/>
    <w:rsid w:val="00494EB0"/>
    <w:rsid w:val="00496E01"/>
    <w:rsid w:val="004A0A5D"/>
    <w:rsid w:val="004A0F78"/>
    <w:rsid w:val="004A1AE4"/>
    <w:rsid w:val="004A1B6E"/>
    <w:rsid w:val="004A28C7"/>
    <w:rsid w:val="004A2CB9"/>
    <w:rsid w:val="004A374F"/>
    <w:rsid w:val="004A3E36"/>
    <w:rsid w:val="004A3ED7"/>
    <w:rsid w:val="004A56BF"/>
    <w:rsid w:val="004A5813"/>
    <w:rsid w:val="004A5E96"/>
    <w:rsid w:val="004A6803"/>
    <w:rsid w:val="004A7149"/>
    <w:rsid w:val="004A7617"/>
    <w:rsid w:val="004A7D1E"/>
    <w:rsid w:val="004A7FB1"/>
    <w:rsid w:val="004A7FF2"/>
    <w:rsid w:val="004B0562"/>
    <w:rsid w:val="004B143C"/>
    <w:rsid w:val="004B3CDD"/>
    <w:rsid w:val="004B4F42"/>
    <w:rsid w:val="004B589B"/>
    <w:rsid w:val="004B58F0"/>
    <w:rsid w:val="004B5B56"/>
    <w:rsid w:val="004B5BB0"/>
    <w:rsid w:val="004B5C49"/>
    <w:rsid w:val="004B75CE"/>
    <w:rsid w:val="004C02AD"/>
    <w:rsid w:val="004C08BD"/>
    <w:rsid w:val="004C09C0"/>
    <w:rsid w:val="004C0C07"/>
    <w:rsid w:val="004C2E7D"/>
    <w:rsid w:val="004C302B"/>
    <w:rsid w:val="004C314C"/>
    <w:rsid w:val="004C3160"/>
    <w:rsid w:val="004C3579"/>
    <w:rsid w:val="004C3B00"/>
    <w:rsid w:val="004C3DD4"/>
    <w:rsid w:val="004C4661"/>
    <w:rsid w:val="004C49EE"/>
    <w:rsid w:val="004C4EAE"/>
    <w:rsid w:val="004C5A22"/>
    <w:rsid w:val="004C5C16"/>
    <w:rsid w:val="004C62E5"/>
    <w:rsid w:val="004C6C00"/>
    <w:rsid w:val="004C7B70"/>
    <w:rsid w:val="004D04D6"/>
    <w:rsid w:val="004D0607"/>
    <w:rsid w:val="004D1095"/>
    <w:rsid w:val="004D28C9"/>
    <w:rsid w:val="004D364B"/>
    <w:rsid w:val="004D37E3"/>
    <w:rsid w:val="004D3932"/>
    <w:rsid w:val="004D3DDD"/>
    <w:rsid w:val="004D436E"/>
    <w:rsid w:val="004D46A6"/>
    <w:rsid w:val="004D4FB2"/>
    <w:rsid w:val="004D5D0F"/>
    <w:rsid w:val="004D6107"/>
    <w:rsid w:val="004D6CDC"/>
    <w:rsid w:val="004D6EB7"/>
    <w:rsid w:val="004E0B00"/>
    <w:rsid w:val="004E0E3B"/>
    <w:rsid w:val="004E1C38"/>
    <w:rsid w:val="004E1E83"/>
    <w:rsid w:val="004E24C2"/>
    <w:rsid w:val="004E2A6C"/>
    <w:rsid w:val="004E451B"/>
    <w:rsid w:val="004E4B16"/>
    <w:rsid w:val="004E4E11"/>
    <w:rsid w:val="004E64F1"/>
    <w:rsid w:val="004E69BA"/>
    <w:rsid w:val="004E739A"/>
    <w:rsid w:val="004E7A2B"/>
    <w:rsid w:val="004F0556"/>
    <w:rsid w:val="004F0F5D"/>
    <w:rsid w:val="004F1AB2"/>
    <w:rsid w:val="004F2A5A"/>
    <w:rsid w:val="004F4DCE"/>
    <w:rsid w:val="004F62A8"/>
    <w:rsid w:val="004F65AA"/>
    <w:rsid w:val="004F72AD"/>
    <w:rsid w:val="004F75F7"/>
    <w:rsid w:val="004F7CFB"/>
    <w:rsid w:val="004F7EC8"/>
    <w:rsid w:val="00500B54"/>
    <w:rsid w:val="00501F5E"/>
    <w:rsid w:val="00502393"/>
    <w:rsid w:val="00502AB7"/>
    <w:rsid w:val="00503120"/>
    <w:rsid w:val="0050336E"/>
    <w:rsid w:val="005033C8"/>
    <w:rsid w:val="005045CC"/>
    <w:rsid w:val="0050500C"/>
    <w:rsid w:val="00505B22"/>
    <w:rsid w:val="00505E1E"/>
    <w:rsid w:val="00511067"/>
    <w:rsid w:val="00511CCB"/>
    <w:rsid w:val="005120AF"/>
    <w:rsid w:val="00512926"/>
    <w:rsid w:val="00512B69"/>
    <w:rsid w:val="00512C98"/>
    <w:rsid w:val="00513208"/>
    <w:rsid w:val="0051435D"/>
    <w:rsid w:val="0051525E"/>
    <w:rsid w:val="005153B5"/>
    <w:rsid w:val="005157F0"/>
    <w:rsid w:val="00515A8A"/>
    <w:rsid w:val="00515D4B"/>
    <w:rsid w:val="0051627E"/>
    <w:rsid w:val="005163B9"/>
    <w:rsid w:val="005164DD"/>
    <w:rsid w:val="0051729C"/>
    <w:rsid w:val="005202B6"/>
    <w:rsid w:val="00522A1D"/>
    <w:rsid w:val="0052357F"/>
    <w:rsid w:val="00526674"/>
    <w:rsid w:val="00527792"/>
    <w:rsid w:val="005278D1"/>
    <w:rsid w:val="00527944"/>
    <w:rsid w:val="00527ACD"/>
    <w:rsid w:val="0053098A"/>
    <w:rsid w:val="00531568"/>
    <w:rsid w:val="00531D7C"/>
    <w:rsid w:val="00535D7D"/>
    <w:rsid w:val="005368BB"/>
    <w:rsid w:val="00540364"/>
    <w:rsid w:val="0054057B"/>
    <w:rsid w:val="005415EE"/>
    <w:rsid w:val="0054189D"/>
    <w:rsid w:val="00542A6E"/>
    <w:rsid w:val="00543E69"/>
    <w:rsid w:val="0054419C"/>
    <w:rsid w:val="00544EE5"/>
    <w:rsid w:val="005454D9"/>
    <w:rsid w:val="00547772"/>
    <w:rsid w:val="00547D6A"/>
    <w:rsid w:val="00547F27"/>
    <w:rsid w:val="00550656"/>
    <w:rsid w:val="005507F3"/>
    <w:rsid w:val="00550899"/>
    <w:rsid w:val="005508C2"/>
    <w:rsid w:val="00551F11"/>
    <w:rsid w:val="00553061"/>
    <w:rsid w:val="00553609"/>
    <w:rsid w:val="00554215"/>
    <w:rsid w:val="00554E23"/>
    <w:rsid w:val="00554F50"/>
    <w:rsid w:val="00555682"/>
    <w:rsid w:val="00555AB8"/>
    <w:rsid w:val="0055635A"/>
    <w:rsid w:val="00556372"/>
    <w:rsid w:val="00556922"/>
    <w:rsid w:val="00556A2D"/>
    <w:rsid w:val="00557603"/>
    <w:rsid w:val="00557793"/>
    <w:rsid w:val="005607DA"/>
    <w:rsid w:val="00560F84"/>
    <w:rsid w:val="00561C43"/>
    <w:rsid w:val="00562140"/>
    <w:rsid w:val="00562D18"/>
    <w:rsid w:val="00562D56"/>
    <w:rsid w:val="00562F0D"/>
    <w:rsid w:val="005655DD"/>
    <w:rsid w:val="00565E00"/>
    <w:rsid w:val="00565E31"/>
    <w:rsid w:val="005663DE"/>
    <w:rsid w:val="00566FA0"/>
    <w:rsid w:val="00567319"/>
    <w:rsid w:val="005676ED"/>
    <w:rsid w:val="005705C5"/>
    <w:rsid w:val="005705D0"/>
    <w:rsid w:val="00571059"/>
    <w:rsid w:val="005723B0"/>
    <w:rsid w:val="00572781"/>
    <w:rsid w:val="005741AE"/>
    <w:rsid w:val="00574424"/>
    <w:rsid w:val="00575123"/>
    <w:rsid w:val="00575A70"/>
    <w:rsid w:val="00576F14"/>
    <w:rsid w:val="005779F8"/>
    <w:rsid w:val="00580075"/>
    <w:rsid w:val="00580E9A"/>
    <w:rsid w:val="00580F81"/>
    <w:rsid w:val="00580FCE"/>
    <w:rsid w:val="00581BBA"/>
    <w:rsid w:val="0058214A"/>
    <w:rsid w:val="0058278D"/>
    <w:rsid w:val="005838D3"/>
    <w:rsid w:val="00584014"/>
    <w:rsid w:val="00584C4B"/>
    <w:rsid w:val="00586617"/>
    <w:rsid w:val="005872CA"/>
    <w:rsid w:val="005908E7"/>
    <w:rsid w:val="00590B49"/>
    <w:rsid w:val="00590F94"/>
    <w:rsid w:val="00591705"/>
    <w:rsid w:val="00592DA0"/>
    <w:rsid w:val="00593A8F"/>
    <w:rsid w:val="005949CF"/>
    <w:rsid w:val="00594F17"/>
    <w:rsid w:val="00595B17"/>
    <w:rsid w:val="00595BA7"/>
    <w:rsid w:val="0059729D"/>
    <w:rsid w:val="005A012D"/>
    <w:rsid w:val="005A0DD8"/>
    <w:rsid w:val="005A1901"/>
    <w:rsid w:val="005A278F"/>
    <w:rsid w:val="005A2D62"/>
    <w:rsid w:val="005A4146"/>
    <w:rsid w:val="005A471B"/>
    <w:rsid w:val="005A49BE"/>
    <w:rsid w:val="005A4D25"/>
    <w:rsid w:val="005A4E60"/>
    <w:rsid w:val="005A5B43"/>
    <w:rsid w:val="005A64AB"/>
    <w:rsid w:val="005A7D06"/>
    <w:rsid w:val="005A7EDE"/>
    <w:rsid w:val="005A7F10"/>
    <w:rsid w:val="005B1816"/>
    <w:rsid w:val="005B18C6"/>
    <w:rsid w:val="005B2120"/>
    <w:rsid w:val="005B3813"/>
    <w:rsid w:val="005B40B0"/>
    <w:rsid w:val="005B42F2"/>
    <w:rsid w:val="005B5082"/>
    <w:rsid w:val="005B59EA"/>
    <w:rsid w:val="005B6E4A"/>
    <w:rsid w:val="005B743B"/>
    <w:rsid w:val="005B745D"/>
    <w:rsid w:val="005B7511"/>
    <w:rsid w:val="005B7AFF"/>
    <w:rsid w:val="005B7F61"/>
    <w:rsid w:val="005C0E5B"/>
    <w:rsid w:val="005C108D"/>
    <w:rsid w:val="005C12AC"/>
    <w:rsid w:val="005C21C0"/>
    <w:rsid w:val="005C277D"/>
    <w:rsid w:val="005C2CB1"/>
    <w:rsid w:val="005C3181"/>
    <w:rsid w:val="005C3D0E"/>
    <w:rsid w:val="005C3F13"/>
    <w:rsid w:val="005C4404"/>
    <w:rsid w:val="005C44C4"/>
    <w:rsid w:val="005C6072"/>
    <w:rsid w:val="005C66E6"/>
    <w:rsid w:val="005C6C8F"/>
    <w:rsid w:val="005C7912"/>
    <w:rsid w:val="005C793E"/>
    <w:rsid w:val="005D00F4"/>
    <w:rsid w:val="005D0C5F"/>
    <w:rsid w:val="005D3806"/>
    <w:rsid w:val="005D3ED4"/>
    <w:rsid w:val="005D4CA1"/>
    <w:rsid w:val="005D5426"/>
    <w:rsid w:val="005D5B07"/>
    <w:rsid w:val="005D5B0C"/>
    <w:rsid w:val="005D5E51"/>
    <w:rsid w:val="005D6BA4"/>
    <w:rsid w:val="005D77D2"/>
    <w:rsid w:val="005E0439"/>
    <w:rsid w:val="005E05EA"/>
    <w:rsid w:val="005E13FE"/>
    <w:rsid w:val="005E1757"/>
    <w:rsid w:val="005E1B16"/>
    <w:rsid w:val="005E27ED"/>
    <w:rsid w:val="005E28E6"/>
    <w:rsid w:val="005E30E6"/>
    <w:rsid w:val="005E3C71"/>
    <w:rsid w:val="005E49E8"/>
    <w:rsid w:val="005E4E8D"/>
    <w:rsid w:val="005E5183"/>
    <w:rsid w:val="005E5C9E"/>
    <w:rsid w:val="005E6782"/>
    <w:rsid w:val="005E69DE"/>
    <w:rsid w:val="005E6E87"/>
    <w:rsid w:val="005E7159"/>
    <w:rsid w:val="005F14C3"/>
    <w:rsid w:val="005F18B1"/>
    <w:rsid w:val="005F1F3C"/>
    <w:rsid w:val="005F203B"/>
    <w:rsid w:val="005F3339"/>
    <w:rsid w:val="005F3357"/>
    <w:rsid w:val="005F4AC9"/>
    <w:rsid w:val="005F6D43"/>
    <w:rsid w:val="005F7EA2"/>
    <w:rsid w:val="00600A72"/>
    <w:rsid w:val="00600BD9"/>
    <w:rsid w:val="006026A8"/>
    <w:rsid w:val="006043D5"/>
    <w:rsid w:val="00604FB6"/>
    <w:rsid w:val="0060679D"/>
    <w:rsid w:val="00607174"/>
    <w:rsid w:val="006077DB"/>
    <w:rsid w:val="00607A5D"/>
    <w:rsid w:val="00607DF2"/>
    <w:rsid w:val="00610406"/>
    <w:rsid w:val="00610AF0"/>
    <w:rsid w:val="00611762"/>
    <w:rsid w:val="00611777"/>
    <w:rsid w:val="00611DBD"/>
    <w:rsid w:val="006130D9"/>
    <w:rsid w:val="00613593"/>
    <w:rsid w:val="0061384C"/>
    <w:rsid w:val="006138E2"/>
    <w:rsid w:val="00613B79"/>
    <w:rsid w:val="00614992"/>
    <w:rsid w:val="00614BC4"/>
    <w:rsid w:val="00614DED"/>
    <w:rsid w:val="00615E16"/>
    <w:rsid w:val="006168E1"/>
    <w:rsid w:val="00616B5B"/>
    <w:rsid w:val="0061790C"/>
    <w:rsid w:val="00617EE1"/>
    <w:rsid w:val="00620A45"/>
    <w:rsid w:val="00621A50"/>
    <w:rsid w:val="00621D5D"/>
    <w:rsid w:val="0062207B"/>
    <w:rsid w:val="0062266F"/>
    <w:rsid w:val="006231B9"/>
    <w:rsid w:val="006232F1"/>
    <w:rsid w:val="006236FC"/>
    <w:rsid w:val="0062385B"/>
    <w:rsid w:val="00624126"/>
    <w:rsid w:val="006246AD"/>
    <w:rsid w:val="00625756"/>
    <w:rsid w:val="0062582B"/>
    <w:rsid w:val="00626EE3"/>
    <w:rsid w:val="006271F9"/>
    <w:rsid w:val="00630136"/>
    <w:rsid w:val="00631315"/>
    <w:rsid w:val="00632C74"/>
    <w:rsid w:val="00633804"/>
    <w:rsid w:val="00633E67"/>
    <w:rsid w:val="00633E6D"/>
    <w:rsid w:val="00634C31"/>
    <w:rsid w:val="00635368"/>
    <w:rsid w:val="00635531"/>
    <w:rsid w:val="00635957"/>
    <w:rsid w:val="00637938"/>
    <w:rsid w:val="00637C48"/>
    <w:rsid w:val="00640044"/>
    <w:rsid w:val="00641865"/>
    <w:rsid w:val="00641B8D"/>
    <w:rsid w:val="006420B2"/>
    <w:rsid w:val="00642B5B"/>
    <w:rsid w:val="006433B8"/>
    <w:rsid w:val="006440C5"/>
    <w:rsid w:val="006441BC"/>
    <w:rsid w:val="00644620"/>
    <w:rsid w:val="006449A2"/>
    <w:rsid w:val="00644B30"/>
    <w:rsid w:val="00645996"/>
    <w:rsid w:val="0064676F"/>
    <w:rsid w:val="006470E9"/>
    <w:rsid w:val="006474FF"/>
    <w:rsid w:val="00650174"/>
    <w:rsid w:val="00652336"/>
    <w:rsid w:val="0065357F"/>
    <w:rsid w:val="006535EA"/>
    <w:rsid w:val="00653742"/>
    <w:rsid w:val="00655234"/>
    <w:rsid w:val="0065674B"/>
    <w:rsid w:val="00656AD0"/>
    <w:rsid w:val="006570B0"/>
    <w:rsid w:val="0065726D"/>
    <w:rsid w:val="006603EE"/>
    <w:rsid w:val="00660ACB"/>
    <w:rsid w:val="00661DC1"/>
    <w:rsid w:val="006631FB"/>
    <w:rsid w:val="006636D2"/>
    <w:rsid w:val="00665985"/>
    <w:rsid w:val="00666526"/>
    <w:rsid w:val="006667A6"/>
    <w:rsid w:val="00666E23"/>
    <w:rsid w:val="00667781"/>
    <w:rsid w:val="00667D86"/>
    <w:rsid w:val="00670625"/>
    <w:rsid w:val="006706E9"/>
    <w:rsid w:val="0067105F"/>
    <w:rsid w:val="006710D7"/>
    <w:rsid w:val="006711AF"/>
    <w:rsid w:val="0067248B"/>
    <w:rsid w:val="006724EC"/>
    <w:rsid w:val="00672788"/>
    <w:rsid w:val="006730AA"/>
    <w:rsid w:val="006731B0"/>
    <w:rsid w:val="00673471"/>
    <w:rsid w:val="006734C5"/>
    <w:rsid w:val="0067376D"/>
    <w:rsid w:val="006743FD"/>
    <w:rsid w:val="00674467"/>
    <w:rsid w:val="006750EA"/>
    <w:rsid w:val="00675E4A"/>
    <w:rsid w:val="00677FD3"/>
    <w:rsid w:val="006802E9"/>
    <w:rsid w:val="006821A9"/>
    <w:rsid w:val="0068286A"/>
    <w:rsid w:val="006829EC"/>
    <w:rsid w:val="00682D47"/>
    <w:rsid w:val="0068307F"/>
    <w:rsid w:val="006842DB"/>
    <w:rsid w:val="006865F2"/>
    <w:rsid w:val="00686F3B"/>
    <w:rsid w:val="00687152"/>
    <w:rsid w:val="00687520"/>
    <w:rsid w:val="00687CBF"/>
    <w:rsid w:val="006903D7"/>
    <w:rsid w:val="00691803"/>
    <w:rsid w:val="006935B3"/>
    <w:rsid w:val="00694491"/>
    <w:rsid w:val="00695112"/>
    <w:rsid w:val="00695223"/>
    <w:rsid w:val="006958DD"/>
    <w:rsid w:val="00695951"/>
    <w:rsid w:val="006960EF"/>
    <w:rsid w:val="006966CB"/>
    <w:rsid w:val="006967E3"/>
    <w:rsid w:val="00697433"/>
    <w:rsid w:val="00697FB8"/>
    <w:rsid w:val="006A0194"/>
    <w:rsid w:val="006A0258"/>
    <w:rsid w:val="006A0298"/>
    <w:rsid w:val="006A04C5"/>
    <w:rsid w:val="006A062E"/>
    <w:rsid w:val="006A1208"/>
    <w:rsid w:val="006A1495"/>
    <w:rsid w:val="006A25F3"/>
    <w:rsid w:val="006A3641"/>
    <w:rsid w:val="006A5017"/>
    <w:rsid w:val="006A55B3"/>
    <w:rsid w:val="006A575A"/>
    <w:rsid w:val="006A5994"/>
    <w:rsid w:val="006A7094"/>
    <w:rsid w:val="006A711D"/>
    <w:rsid w:val="006A71A5"/>
    <w:rsid w:val="006A72CC"/>
    <w:rsid w:val="006A7D03"/>
    <w:rsid w:val="006B021B"/>
    <w:rsid w:val="006B1451"/>
    <w:rsid w:val="006B1C70"/>
    <w:rsid w:val="006B250A"/>
    <w:rsid w:val="006B2CD3"/>
    <w:rsid w:val="006B3C7C"/>
    <w:rsid w:val="006B4B6B"/>
    <w:rsid w:val="006B4E58"/>
    <w:rsid w:val="006B515D"/>
    <w:rsid w:val="006B584A"/>
    <w:rsid w:val="006B5BDC"/>
    <w:rsid w:val="006B5D65"/>
    <w:rsid w:val="006B5E4A"/>
    <w:rsid w:val="006B638A"/>
    <w:rsid w:val="006B685D"/>
    <w:rsid w:val="006B689D"/>
    <w:rsid w:val="006B78FF"/>
    <w:rsid w:val="006C0296"/>
    <w:rsid w:val="006C0403"/>
    <w:rsid w:val="006C0BEE"/>
    <w:rsid w:val="006C0FD2"/>
    <w:rsid w:val="006C20AB"/>
    <w:rsid w:val="006C3683"/>
    <w:rsid w:val="006C3BE9"/>
    <w:rsid w:val="006C42B0"/>
    <w:rsid w:val="006C43D6"/>
    <w:rsid w:val="006C4A84"/>
    <w:rsid w:val="006C4F04"/>
    <w:rsid w:val="006C5CD5"/>
    <w:rsid w:val="006C617A"/>
    <w:rsid w:val="006C7BDA"/>
    <w:rsid w:val="006D0246"/>
    <w:rsid w:val="006D0A88"/>
    <w:rsid w:val="006D0E3B"/>
    <w:rsid w:val="006D20AB"/>
    <w:rsid w:val="006D2371"/>
    <w:rsid w:val="006D44E3"/>
    <w:rsid w:val="006D5A8E"/>
    <w:rsid w:val="006D7553"/>
    <w:rsid w:val="006D7DF8"/>
    <w:rsid w:val="006D7E52"/>
    <w:rsid w:val="006E0AA9"/>
    <w:rsid w:val="006E0D5A"/>
    <w:rsid w:val="006E1277"/>
    <w:rsid w:val="006E19C2"/>
    <w:rsid w:val="006E2514"/>
    <w:rsid w:val="006E2D6D"/>
    <w:rsid w:val="006E3FC6"/>
    <w:rsid w:val="006E42C7"/>
    <w:rsid w:val="006E441E"/>
    <w:rsid w:val="006E4558"/>
    <w:rsid w:val="006E583F"/>
    <w:rsid w:val="006E5F01"/>
    <w:rsid w:val="006E66BE"/>
    <w:rsid w:val="006E6B9B"/>
    <w:rsid w:val="006E70DC"/>
    <w:rsid w:val="006E7D97"/>
    <w:rsid w:val="006F05E1"/>
    <w:rsid w:val="006F0647"/>
    <w:rsid w:val="006F0D63"/>
    <w:rsid w:val="006F0DE1"/>
    <w:rsid w:val="006F176A"/>
    <w:rsid w:val="006F1A45"/>
    <w:rsid w:val="006F1A56"/>
    <w:rsid w:val="006F1BE8"/>
    <w:rsid w:val="006F30C0"/>
    <w:rsid w:val="006F34BE"/>
    <w:rsid w:val="006F3950"/>
    <w:rsid w:val="006F40EB"/>
    <w:rsid w:val="006F5A95"/>
    <w:rsid w:val="006F6102"/>
    <w:rsid w:val="006F6A63"/>
    <w:rsid w:val="007004F4"/>
    <w:rsid w:val="007012BD"/>
    <w:rsid w:val="0070184A"/>
    <w:rsid w:val="00701DF6"/>
    <w:rsid w:val="007031C6"/>
    <w:rsid w:val="007034F2"/>
    <w:rsid w:val="007035BA"/>
    <w:rsid w:val="00703AD9"/>
    <w:rsid w:val="00703C23"/>
    <w:rsid w:val="00704435"/>
    <w:rsid w:val="00704AC3"/>
    <w:rsid w:val="0070531C"/>
    <w:rsid w:val="00707F3D"/>
    <w:rsid w:val="00707FD6"/>
    <w:rsid w:val="00711A3D"/>
    <w:rsid w:val="0071251A"/>
    <w:rsid w:val="0071348D"/>
    <w:rsid w:val="00713BFB"/>
    <w:rsid w:val="007144A9"/>
    <w:rsid w:val="007151B1"/>
    <w:rsid w:val="00715AA4"/>
    <w:rsid w:val="00716543"/>
    <w:rsid w:val="0071705F"/>
    <w:rsid w:val="00717491"/>
    <w:rsid w:val="00717C73"/>
    <w:rsid w:val="00717E04"/>
    <w:rsid w:val="0072093E"/>
    <w:rsid w:val="00720D5B"/>
    <w:rsid w:val="00721C99"/>
    <w:rsid w:val="007234A9"/>
    <w:rsid w:val="00723F01"/>
    <w:rsid w:val="00724D62"/>
    <w:rsid w:val="00724FBB"/>
    <w:rsid w:val="007252A3"/>
    <w:rsid w:val="00725967"/>
    <w:rsid w:val="0072653E"/>
    <w:rsid w:val="00726BFB"/>
    <w:rsid w:val="0072741D"/>
    <w:rsid w:val="00731493"/>
    <w:rsid w:val="007318EC"/>
    <w:rsid w:val="00731928"/>
    <w:rsid w:val="00733AC7"/>
    <w:rsid w:val="00734E45"/>
    <w:rsid w:val="00735161"/>
    <w:rsid w:val="007351F0"/>
    <w:rsid w:val="007369D5"/>
    <w:rsid w:val="00737176"/>
    <w:rsid w:val="0073744A"/>
    <w:rsid w:val="007405E2"/>
    <w:rsid w:val="007410FA"/>
    <w:rsid w:val="00741ABE"/>
    <w:rsid w:val="0074220D"/>
    <w:rsid w:val="0074314B"/>
    <w:rsid w:val="007441FC"/>
    <w:rsid w:val="00744705"/>
    <w:rsid w:val="0074550B"/>
    <w:rsid w:val="00745522"/>
    <w:rsid w:val="0074559C"/>
    <w:rsid w:val="007457EF"/>
    <w:rsid w:val="00746FE6"/>
    <w:rsid w:val="007475F0"/>
    <w:rsid w:val="00747619"/>
    <w:rsid w:val="00747E96"/>
    <w:rsid w:val="00750F17"/>
    <w:rsid w:val="00751135"/>
    <w:rsid w:val="007511C2"/>
    <w:rsid w:val="00751634"/>
    <w:rsid w:val="007517D5"/>
    <w:rsid w:val="00752C7E"/>
    <w:rsid w:val="007534AA"/>
    <w:rsid w:val="00753894"/>
    <w:rsid w:val="00753C23"/>
    <w:rsid w:val="007549F0"/>
    <w:rsid w:val="00754E22"/>
    <w:rsid w:val="007553E6"/>
    <w:rsid w:val="007565F7"/>
    <w:rsid w:val="0075799A"/>
    <w:rsid w:val="00757F74"/>
    <w:rsid w:val="00757FF6"/>
    <w:rsid w:val="007620BD"/>
    <w:rsid w:val="00762AC2"/>
    <w:rsid w:val="00762AC3"/>
    <w:rsid w:val="00764322"/>
    <w:rsid w:val="0076638A"/>
    <w:rsid w:val="007667EB"/>
    <w:rsid w:val="00767433"/>
    <w:rsid w:val="00770EC1"/>
    <w:rsid w:val="00771853"/>
    <w:rsid w:val="00772974"/>
    <w:rsid w:val="00773CAA"/>
    <w:rsid w:val="0077426F"/>
    <w:rsid w:val="00774DFC"/>
    <w:rsid w:val="00774ED9"/>
    <w:rsid w:val="007751CF"/>
    <w:rsid w:val="0077547B"/>
    <w:rsid w:val="007774D0"/>
    <w:rsid w:val="00777972"/>
    <w:rsid w:val="00780F30"/>
    <w:rsid w:val="0078113D"/>
    <w:rsid w:val="00781163"/>
    <w:rsid w:val="0078136D"/>
    <w:rsid w:val="00781448"/>
    <w:rsid w:val="007815C3"/>
    <w:rsid w:val="00781AD4"/>
    <w:rsid w:val="00781C5D"/>
    <w:rsid w:val="00781D7B"/>
    <w:rsid w:val="00781F77"/>
    <w:rsid w:val="0078296F"/>
    <w:rsid w:val="00782C8F"/>
    <w:rsid w:val="00783495"/>
    <w:rsid w:val="00783CEE"/>
    <w:rsid w:val="007845A8"/>
    <w:rsid w:val="00784E77"/>
    <w:rsid w:val="007850DD"/>
    <w:rsid w:val="00785BDA"/>
    <w:rsid w:val="00785DE4"/>
    <w:rsid w:val="00790AE4"/>
    <w:rsid w:val="007914C5"/>
    <w:rsid w:val="00791504"/>
    <w:rsid w:val="0079367B"/>
    <w:rsid w:val="00793A03"/>
    <w:rsid w:val="00794036"/>
    <w:rsid w:val="00795A92"/>
    <w:rsid w:val="00797637"/>
    <w:rsid w:val="0079798B"/>
    <w:rsid w:val="00797CD1"/>
    <w:rsid w:val="00797D8F"/>
    <w:rsid w:val="007A0420"/>
    <w:rsid w:val="007A08E3"/>
    <w:rsid w:val="007A094E"/>
    <w:rsid w:val="007A0DBF"/>
    <w:rsid w:val="007A1972"/>
    <w:rsid w:val="007A1B92"/>
    <w:rsid w:val="007A1E26"/>
    <w:rsid w:val="007A286A"/>
    <w:rsid w:val="007A2A85"/>
    <w:rsid w:val="007A3D6F"/>
    <w:rsid w:val="007A413B"/>
    <w:rsid w:val="007A4EE8"/>
    <w:rsid w:val="007A5017"/>
    <w:rsid w:val="007A62E1"/>
    <w:rsid w:val="007A65F4"/>
    <w:rsid w:val="007A6D05"/>
    <w:rsid w:val="007A731F"/>
    <w:rsid w:val="007A7716"/>
    <w:rsid w:val="007B10E5"/>
    <w:rsid w:val="007B2FD3"/>
    <w:rsid w:val="007B2FE5"/>
    <w:rsid w:val="007B359B"/>
    <w:rsid w:val="007B3B09"/>
    <w:rsid w:val="007B3C48"/>
    <w:rsid w:val="007B40E7"/>
    <w:rsid w:val="007B43B4"/>
    <w:rsid w:val="007B4768"/>
    <w:rsid w:val="007B5E18"/>
    <w:rsid w:val="007B63BB"/>
    <w:rsid w:val="007B6527"/>
    <w:rsid w:val="007B6861"/>
    <w:rsid w:val="007B789B"/>
    <w:rsid w:val="007B79B2"/>
    <w:rsid w:val="007C006A"/>
    <w:rsid w:val="007C0378"/>
    <w:rsid w:val="007C0489"/>
    <w:rsid w:val="007C151B"/>
    <w:rsid w:val="007C23E0"/>
    <w:rsid w:val="007C2562"/>
    <w:rsid w:val="007C3B50"/>
    <w:rsid w:val="007C3E04"/>
    <w:rsid w:val="007C432C"/>
    <w:rsid w:val="007C4F9E"/>
    <w:rsid w:val="007C5103"/>
    <w:rsid w:val="007C541D"/>
    <w:rsid w:val="007C568F"/>
    <w:rsid w:val="007C5BBB"/>
    <w:rsid w:val="007C6715"/>
    <w:rsid w:val="007C763C"/>
    <w:rsid w:val="007C7C7D"/>
    <w:rsid w:val="007C7E7E"/>
    <w:rsid w:val="007D18D4"/>
    <w:rsid w:val="007D1FEC"/>
    <w:rsid w:val="007D2538"/>
    <w:rsid w:val="007D2C64"/>
    <w:rsid w:val="007D2F44"/>
    <w:rsid w:val="007D30FF"/>
    <w:rsid w:val="007D32B1"/>
    <w:rsid w:val="007D3D9C"/>
    <w:rsid w:val="007D48FA"/>
    <w:rsid w:val="007D4A45"/>
    <w:rsid w:val="007D58D5"/>
    <w:rsid w:val="007D6C3A"/>
    <w:rsid w:val="007D6FA8"/>
    <w:rsid w:val="007D7233"/>
    <w:rsid w:val="007D7613"/>
    <w:rsid w:val="007D79DA"/>
    <w:rsid w:val="007D7AE8"/>
    <w:rsid w:val="007E03BC"/>
    <w:rsid w:val="007E0E4D"/>
    <w:rsid w:val="007E0FC0"/>
    <w:rsid w:val="007E1912"/>
    <w:rsid w:val="007E2A4A"/>
    <w:rsid w:val="007E3624"/>
    <w:rsid w:val="007E396B"/>
    <w:rsid w:val="007E421E"/>
    <w:rsid w:val="007E4828"/>
    <w:rsid w:val="007E60A3"/>
    <w:rsid w:val="007E6665"/>
    <w:rsid w:val="007E7287"/>
    <w:rsid w:val="007E7B56"/>
    <w:rsid w:val="007F0D2F"/>
    <w:rsid w:val="007F0FF0"/>
    <w:rsid w:val="007F1085"/>
    <w:rsid w:val="007F1580"/>
    <w:rsid w:val="007F15DA"/>
    <w:rsid w:val="007F160A"/>
    <w:rsid w:val="007F1F76"/>
    <w:rsid w:val="007F266A"/>
    <w:rsid w:val="007F26F8"/>
    <w:rsid w:val="007F4007"/>
    <w:rsid w:val="007F42CF"/>
    <w:rsid w:val="007F45A9"/>
    <w:rsid w:val="007F4719"/>
    <w:rsid w:val="007F4C54"/>
    <w:rsid w:val="007F61A4"/>
    <w:rsid w:val="007F6799"/>
    <w:rsid w:val="007F6AF9"/>
    <w:rsid w:val="007F6E83"/>
    <w:rsid w:val="007F6F79"/>
    <w:rsid w:val="007F7849"/>
    <w:rsid w:val="008002EA"/>
    <w:rsid w:val="0080116F"/>
    <w:rsid w:val="00801CA9"/>
    <w:rsid w:val="008026DC"/>
    <w:rsid w:val="008028F5"/>
    <w:rsid w:val="0080342F"/>
    <w:rsid w:val="00804930"/>
    <w:rsid w:val="00805861"/>
    <w:rsid w:val="008062A0"/>
    <w:rsid w:val="008063A2"/>
    <w:rsid w:val="00806E6D"/>
    <w:rsid w:val="008072C7"/>
    <w:rsid w:val="00807DBE"/>
    <w:rsid w:val="0081006F"/>
    <w:rsid w:val="00810433"/>
    <w:rsid w:val="00810850"/>
    <w:rsid w:val="0081091D"/>
    <w:rsid w:val="00810A6F"/>
    <w:rsid w:val="00810AEB"/>
    <w:rsid w:val="008111F1"/>
    <w:rsid w:val="008112A2"/>
    <w:rsid w:val="008112BE"/>
    <w:rsid w:val="00811782"/>
    <w:rsid w:val="00812A17"/>
    <w:rsid w:val="00812D64"/>
    <w:rsid w:val="0081339D"/>
    <w:rsid w:val="008137CE"/>
    <w:rsid w:val="00813A5A"/>
    <w:rsid w:val="00813B0C"/>
    <w:rsid w:val="00813CDD"/>
    <w:rsid w:val="008145A7"/>
    <w:rsid w:val="00815309"/>
    <w:rsid w:val="00817CB1"/>
    <w:rsid w:val="0082000A"/>
    <w:rsid w:val="008201AF"/>
    <w:rsid w:val="00820630"/>
    <w:rsid w:val="00820D8D"/>
    <w:rsid w:val="0082118D"/>
    <w:rsid w:val="008218B0"/>
    <w:rsid w:val="0082235D"/>
    <w:rsid w:val="008239AA"/>
    <w:rsid w:val="00823A9D"/>
    <w:rsid w:val="0082441E"/>
    <w:rsid w:val="00824D4F"/>
    <w:rsid w:val="0082535A"/>
    <w:rsid w:val="0082573E"/>
    <w:rsid w:val="008273B6"/>
    <w:rsid w:val="008275A8"/>
    <w:rsid w:val="008275FD"/>
    <w:rsid w:val="00827697"/>
    <w:rsid w:val="00831C00"/>
    <w:rsid w:val="00831CEC"/>
    <w:rsid w:val="0083235C"/>
    <w:rsid w:val="008329A5"/>
    <w:rsid w:val="0083343F"/>
    <w:rsid w:val="008337D6"/>
    <w:rsid w:val="00834AD6"/>
    <w:rsid w:val="00834F4B"/>
    <w:rsid w:val="008368C9"/>
    <w:rsid w:val="00836ABA"/>
    <w:rsid w:val="008370FB"/>
    <w:rsid w:val="008373A2"/>
    <w:rsid w:val="0083772A"/>
    <w:rsid w:val="0083780B"/>
    <w:rsid w:val="00840B47"/>
    <w:rsid w:val="008416C0"/>
    <w:rsid w:val="008418C4"/>
    <w:rsid w:val="00842059"/>
    <w:rsid w:val="00842403"/>
    <w:rsid w:val="008427E0"/>
    <w:rsid w:val="008428BD"/>
    <w:rsid w:val="00842ADE"/>
    <w:rsid w:val="00842EBC"/>
    <w:rsid w:val="00843F8F"/>
    <w:rsid w:val="00845439"/>
    <w:rsid w:val="008457BF"/>
    <w:rsid w:val="00845D5D"/>
    <w:rsid w:val="00845FB7"/>
    <w:rsid w:val="008468A3"/>
    <w:rsid w:val="00846BC6"/>
    <w:rsid w:val="00846CAE"/>
    <w:rsid w:val="008479B0"/>
    <w:rsid w:val="008479EF"/>
    <w:rsid w:val="00847CCD"/>
    <w:rsid w:val="008501FC"/>
    <w:rsid w:val="00850665"/>
    <w:rsid w:val="0085151A"/>
    <w:rsid w:val="00851FA0"/>
    <w:rsid w:val="0085319E"/>
    <w:rsid w:val="0085320C"/>
    <w:rsid w:val="0085402C"/>
    <w:rsid w:val="00854067"/>
    <w:rsid w:val="00855D9D"/>
    <w:rsid w:val="00857029"/>
    <w:rsid w:val="00857C57"/>
    <w:rsid w:val="0086087A"/>
    <w:rsid w:val="00860BF2"/>
    <w:rsid w:val="00860E3B"/>
    <w:rsid w:val="0086144C"/>
    <w:rsid w:val="0086171C"/>
    <w:rsid w:val="00863B15"/>
    <w:rsid w:val="00864284"/>
    <w:rsid w:val="00865C7F"/>
    <w:rsid w:val="00866022"/>
    <w:rsid w:val="00866745"/>
    <w:rsid w:val="00866ABB"/>
    <w:rsid w:val="0086794E"/>
    <w:rsid w:val="008701BA"/>
    <w:rsid w:val="0087066B"/>
    <w:rsid w:val="008707F3"/>
    <w:rsid w:val="00870B4B"/>
    <w:rsid w:val="0087165C"/>
    <w:rsid w:val="0087182B"/>
    <w:rsid w:val="00871E54"/>
    <w:rsid w:val="008720BD"/>
    <w:rsid w:val="0087262A"/>
    <w:rsid w:val="00872E9B"/>
    <w:rsid w:val="00873358"/>
    <w:rsid w:val="0087393C"/>
    <w:rsid w:val="00874324"/>
    <w:rsid w:val="00874C8F"/>
    <w:rsid w:val="008758D7"/>
    <w:rsid w:val="008774F2"/>
    <w:rsid w:val="00877EE1"/>
    <w:rsid w:val="00880393"/>
    <w:rsid w:val="008805CB"/>
    <w:rsid w:val="00881715"/>
    <w:rsid w:val="00881C3C"/>
    <w:rsid w:val="00881C69"/>
    <w:rsid w:val="0088220C"/>
    <w:rsid w:val="00883C6F"/>
    <w:rsid w:val="00883CD4"/>
    <w:rsid w:val="00884297"/>
    <w:rsid w:val="00884369"/>
    <w:rsid w:val="008843A0"/>
    <w:rsid w:val="00884897"/>
    <w:rsid w:val="008848A5"/>
    <w:rsid w:val="00886B15"/>
    <w:rsid w:val="00887236"/>
    <w:rsid w:val="00887372"/>
    <w:rsid w:val="00890D6A"/>
    <w:rsid w:val="00891F7E"/>
    <w:rsid w:val="00892499"/>
    <w:rsid w:val="00892853"/>
    <w:rsid w:val="008940AC"/>
    <w:rsid w:val="0089410F"/>
    <w:rsid w:val="008943EC"/>
    <w:rsid w:val="00894B10"/>
    <w:rsid w:val="008952E9"/>
    <w:rsid w:val="00895BBC"/>
    <w:rsid w:val="00896236"/>
    <w:rsid w:val="00896315"/>
    <w:rsid w:val="008965F8"/>
    <w:rsid w:val="00896B19"/>
    <w:rsid w:val="00896D8D"/>
    <w:rsid w:val="00896EE0"/>
    <w:rsid w:val="00897895"/>
    <w:rsid w:val="008A0BC4"/>
    <w:rsid w:val="008A0C43"/>
    <w:rsid w:val="008A17B1"/>
    <w:rsid w:val="008A1B65"/>
    <w:rsid w:val="008A2C4C"/>
    <w:rsid w:val="008A2C6B"/>
    <w:rsid w:val="008A5C3D"/>
    <w:rsid w:val="008A5DE7"/>
    <w:rsid w:val="008A5E66"/>
    <w:rsid w:val="008A6095"/>
    <w:rsid w:val="008A64CB"/>
    <w:rsid w:val="008A66EA"/>
    <w:rsid w:val="008B00B4"/>
    <w:rsid w:val="008B026E"/>
    <w:rsid w:val="008B0D57"/>
    <w:rsid w:val="008B0E63"/>
    <w:rsid w:val="008B171C"/>
    <w:rsid w:val="008B2092"/>
    <w:rsid w:val="008B2247"/>
    <w:rsid w:val="008B2531"/>
    <w:rsid w:val="008B277D"/>
    <w:rsid w:val="008B2848"/>
    <w:rsid w:val="008B4783"/>
    <w:rsid w:val="008B478D"/>
    <w:rsid w:val="008B48E6"/>
    <w:rsid w:val="008B4ECB"/>
    <w:rsid w:val="008B5F5A"/>
    <w:rsid w:val="008B6331"/>
    <w:rsid w:val="008B71F1"/>
    <w:rsid w:val="008B7B97"/>
    <w:rsid w:val="008C0855"/>
    <w:rsid w:val="008C1172"/>
    <w:rsid w:val="008C1AE7"/>
    <w:rsid w:val="008C3285"/>
    <w:rsid w:val="008C387D"/>
    <w:rsid w:val="008C42E8"/>
    <w:rsid w:val="008C51C5"/>
    <w:rsid w:val="008C5A19"/>
    <w:rsid w:val="008C6322"/>
    <w:rsid w:val="008C6488"/>
    <w:rsid w:val="008C676F"/>
    <w:rsid w:val="008C6A6D"/>
    <w:rsid w:val="008C77F9"/>
    <w:rsid w:val="008D006F"/>
    <w:rsid w:val="008D01D1"/>
    <w:rsid w:val="008D0A37"/>
    <w:rsid w:val="008D0B98"/>
    <w:rsid w:val="008D1A48"/>
    <w:rsid w:val="008D3015"/>
    <w:rsid w:val="008D3022"/>
    <w:rsid w:val="008D6E06"/>
    <w:rsid w:val="008D706A"/>
    <w:rsid w:val="008E1455"/>
    <w:rsid w:val="008E19FB"/>
    <w:rsid w:val="008E1ECA"/>
    <w:rsid w:val="008E1F69"/>
    <w:rsid w:val="008E3CE1"/>
    <w:rsid w:val="008E3F73"/>
    <w:rsid w:val="008E41B3"/>
    <w:rsid w:val="008E4BA1"/>
    <w:rsid w:val="008E501D"/>
    <w:rsid w:val="008E5134"/>
    <w:rsid w:val="008E5666"/>
    <w:rsid w:val="008E5CAC"/>
    <w:rsid w:val="008E69B1"/>
    <w:rsid w:val="008E6D94"/>
    <w:rsid w:val="008E773D"/>
    <w:rsid w:val="008F0BFB"/>
    <w:rsid w:val="008F0CB0"/>
    <w:rsid w:val="008F12D2"/>
    <w:rsid w:val="008F1CF9"/>
    <w:rsid w:val="008F3009"/>
    <w:rsid w:val="008F347D"/>
    <w:rsid w:val="008F3485"/>
    <w:rsid w:val="008F3B5B"/>
    <w:rsid w:val="008F3DD0"/>
    <w:rsid w:val="008F4755"/>
    <w:rsid w:val="008F48E9"/>
    <w:rsid w:val="008F4AA4"/>
    <w:rsid w:val="008F4B2E"/>
    <w:rsid w:val="008F4B6F"/>
    <w:rsid w:val="008F5708"/>
    <w:rsid w:val="008F64E6"/>
    <w:rsid w:val="008F6704"/>
    <w:rsid w:val="008F671F"/>
    <w:rsid w:val="008F71B2"/>
    <w:rsid w:val="008F75F5"/>
    <w:rsid w:val="008F7607"/>
    <w:rsid w:val="00900094"/>
    <w:rsid w:val="00900ABE"/>
    <w:rsid w:val="00901918"/>
    <w:rsid w:val="009024F2"/>
    <w:rsid w:val="00902B89"/>
    <w:rsid w:val="00902C5B"/>
    <w:rsid w:val="00903037"/>
    <w:rsid w:val="009033F5"/>
    <w:rsid w:val="00903A77"/>
    <w:rsid w:val="00904A27"/>
    <w:rsid w:val="00904F84"/>
    <w:rsid w:val="009053A9"/>
    <w:rsid w:val="00905AAF"/>
    <w:rsid w:val="00905CF9"/>
    <w:rsid w:val="00905D50"/>
    <w:rsid w:val="00907085"/>
    <w:rsid w:val="00907C2F"/>
    <w:rsid w:val="00907F27"/>
    <w:rsid w:val="0091076F"/>
    <w:rsid w:val="00911DD1"/>
    <w:rsid w:val="00911F4B"/>
    <w:rsid w:val="009127CF"/>
    <w:rsid w:val="0091293D"/>
    <w:rsid w:val="00913221"/>
    <w:rsid w:val="009140B9"/>
    <w:rsid w:val="009141A8"/>
    <w:rsid w:val="00914989"/>
    <w:rsid w:val="00914AC9"/>
    <w:rsid w:val="00915417"/>
    <w:rsid w:val="00915C7C"/>
    <w:rsid w:val="00916064"/>
    <w:rsid w:val="00917102"/>
    <w:rsid w:val="00917BFB"/>
    <w:rsid w:val="009201F3"/>
    <w:rsid w:val="00920497"/>
    <w:rsid w:val="009209A6"/>
    <w:rsid w:val="00921588"/>
    <w:rsid w:val="00921799"/>
    <w:rsid w:val="00924566"/>
    <w:rsid w:val="009248AD"/>
    <w:rsid w:val="00924EA3"/>
    <w:rsid w:val="00924F8E"/>
    <w:rsid w:val="00927F63"/>
    <w:rsid w:val="00930017"/>
    <w:rsid w:val="00930392"/>
    <w:rsid w:val="00931687"/>
    <w:rsid w:val="00931982"/>
    <w:rsid w:val="0093228E"/>
    <w:rsid w:val="009327F6"/>
    <w:rsid w:val="00933AF5"/>
    <w:rsid w:val="00933B4F"/>
    <w:rsid w:val="00934112"/>
    <w:rsid w:val="00934384"/>
    <w:rsid w:val="009359BE"/>
    <w:rsid w:val="00935B9B"/>
    <w:rsid w:val="009364A4"/>
    <w:rsid w:val="00936D64"/>
    <w:rsid w:val="00937351"/>
    <w:rsid w:val="009378B2"/>
    <w:rsid w:val="009404F0"/>
    <w:rsid w:val="00940BFB"/>
    <w:rsid w:val="00941962"/>
    <w:rsid w:val="009419EF"/>
    <w:rsid w:val="009421F3"/>
    <w:rsid w:val="009424D5"/>
    <w:rsid w:val="0094279C"/>
    <w:rsid w:val="00942FDC"/>
    <w:rsid w:val="00943523"/>
    <w:rsid w:val="0094372E"/>
    <w:rsid w:val="009449E0"/>
    <w:rsid w:val="009454FD"/>
    <w:rsid w:val="00945697"/>
    <w:rsid w:val="00945869"/>
    <w:rsid w:val="00945B68"/>
    <w:rsid w:val="00945C71"/>
    <w:rsid w:val="009466A6"/>
    <w:rsid w:val="00946CDF"/>
    <w:rsid w:val="00946F50"/>
    <w:rsid w:val="009470B4"/>
    <w:rsid w:val="00947118"/>
    <w:rsid w:val="00950064"/>
    <w:rsid w:val="009506E5"/>
    <w:rsid w:val="00950B31"/>
    <w:rsid w:val="00951495"/>
    <w:rsid w:val="00952830"/>
    <w:rsid w:val="00953FAC"/>
    <w:rsid w:val="0095404D"/>
    <w:rsid w:val="0095449B"/>
    <w:rsid w:val="00954B13"/>
    <w:rsid w:val="009553A6"/>
    <w:rsid w:val="00955545"/>
    <w:rsid w:val="0095560A"/>
    <w:rsid w:val="00955831"/>
    <w:rsid w:val="00957293"/>
    <w:rsid w:val="00961170"/>
    <w:rsid w:val="009611B1"/>
    <w:rsid w:val="009615AE"/>
    <w:rsid w:val="009619B8"/>
    <w:rsid w:val="00962057"/>
    <w:rsid w:val="00962117"/>
    <w:rsid w:val="00962F82"/>
    <w:rsid w:val="00963A72"/>
    <w:rsid w:val="009658DD"/>
    <w:rsid w:val="00965AA5"/>
    <w:rsid w:val="00965B59"/>
    <w:rsid w:val="00966AC9"/>
    <w:rsid w:val="0096753B"/>
    <w:rsid w:val="00967709"/>
    <w:rsid w:val="009703D9"/>
    <w:rsid w:val="00970620"/>
    <w:rsid w:val="00970A64"/>
    <w:rsid w:val="00970EC3"/>
    <w:rsid w:val="0097191A"/>
    <w:rsid w:val="00971C7E"/>
    <w:rsid w:val="00972090"/>
    <w:rsid w:val="00972501"/>
    <w:rsid w:val="00973839"/>
    <w:rsid w:val="00973A84"/>
    <w:rsid w:val="00974931"/>
    <w:rsid w:val="00974EBD"/>
    <w:rsid w:val="00975A27"/>
    <w:rsid w:val="00977AE1"/>
    <w:rsid w:val="00977BE2"/>
    <w:rsid w:val="00977ED3"/>
    <w:rsid w:val="00980018"/>
    <w:rsid w:val="00980223"/>
    <w:rsid w:val="00981875"/>
    <w:rsid w:val="00982CB7"/>
    <w:rsid w:val="009847D4"/>
    <w:rsid w:val="0098501F"/>
    <w:rsid w:val="009862AF"/>
    <w:rsid w:val="00986309"/>
    <w:rsid w:val="00986DD3"/>
    <w:rsid w:val="00986FEF"/>
    <w:rsid w:val="009877FC"/>
    <w:rsid w:val="009877FD"/>
    <w:rsid w:val="00987BC6"/>
    <w:rsid w:val="00990391"/>
    <w:rsid w:val="0099100E"/>
    <w:rsid w:val="00991F07"/>
    <w:rsid w:val="00992138"/>
    <w:rsid w:val="00992484"/>
    <w:rsid w:val="00992E36"/>
    <w:rsid w:val="00992EE6"/>
    <w:rsid w:val="0099440E"/>
    <w:rsid w:val="00994694"/>
    <w:rsid w:val="00994CB1"/>
    <w:rsid w:val="00995386"/>
    <w:rsid w:val="00995AE7"/>
    <w:rsid w:val="0099697F"/>
    <w:rsid w:val="00997573"/>
    <w:rsid w:val="00997FCD"/>
    <w:rsid w:val="009A0430"/>
    <w:rsid w:val="009A06E2"/>
    <w:rsid w:val="009A0E22"/>
    <w:rsid w:val="009A18AF"/>
    <w:rsid w:val="009A212E"/>
    <w:rsid w:val="009A2566"/>
    <w:rsid w:val="009A2CE3"/>
    <w:rsid w:val="009A374B"/>
    <w:rsid w:val="009A5547"/>
    <w:rsid w:val="009A5A15"/>
    <w:rsid w:val="009A662C"/>
    <w:rsid w:val="009A67D6"/>
    <w:rsid w:val="009A7226"/>
    <w:rsid w:val="009A7D03"/>
    <w:rsid w:val="009B0DF8"/>
    <w:rsid w:val="009B1CF3"/>
    <w:rsid w:val="009B1F18"/>
    <w:rsid w:val="009B211E"/>
    <w:rsid w:val="009B3492"/>
    <w:rsid w:val="009B444D"/>
    <w:rsid w:val="009B7478"/>
    <w:rsid w:val="009C06BD"/>
    <w:rsid w:val="009C1332"/>
    <w:rsid w:val="009C13A6"/>
    <w:rsid w:val="009C3238"/>
    <w:rsid w:val="009C3258"/>
    <w:rsid w:val="009C38F7"/>
    <w:rsid w:val="009C52C3"/>
    <w:rsid w:val="009C5FE2"/>
    <w:rsid w:val="009C7432"/>
    <w:rsid w:val="009C770B"/>
    <w:rsid w:val="009C7D10"/>
    <w:rsid w:val="009D164B"/>
    <w:rsid w:val="009D25C0"/>
    <w:rsid w:val="009D3281"/>
    <w:rsid w:val="009D32E3"/>
    <w:rsid w:val="009D3808"/>
    <w:rsid w:val="009D545F"/>
    <w:rsid w:val="009D6C40"/>
    <w:rsid w:val="009D7004"/>
    <w:rsid w:val="009D71F1"/>
    <w:rsid w:val="009D7264"/>
    <w:rsid w:val="009D7AE9"/>
    <w:rsid w:val="009D7F4E"/>
    <w:rsid w:val="009E0E2E"/>
    <w:rsid w:val="009E0F72"/>
    <w:rsid w:val="009E215F"/>
    <w:rsid w:val="009E21E1"/>
    <w:rsid w:val="009E3678"/>
    <w:rsid w:val="009E4E6A"/>
    <w:rsid w:val="009E5684"/>
    <w:rsid w:val="009E5F6E"/>
    <w:rsid w:val="009F10A2"/>
    <w:rsid w:val="009F2F76"/>
    <w:rsid w:val="009F313F"/>
    <w:rsid w:val="009F31CC"/>
    <w:rsid w:val="009F48BD"/>
    <w:rsid w:val="009F4AFA"/>
    <w:rsid w:val="009F4F90"/>
    <w:rsid w:val="009F53CA"/>
    <w:rsid w:val="009F5E81"/>
    <w:rsid w:val="009F624B"/>
    <w:rsid w:val="009F63EF"/>
    <w:rsid w:val="009F656E"/>
    <w:rsid w:val="009F7127"/>
    <w:rsid w:val="009F7C51"/>
    <w:rsid w:val="00A00328"/>
    <w:rsid w:val="00A01C6B"/>
    <w:rsid w:val="00A024E6"/>
    <w:rsid w:val="00A02954"/>
    <w:rsid w:val="00A02C6C"/>
    <w:rsid w:val="00A02D19"/>
    <w:rsid w:val="00A03E48"/>
    <w:rsid w:val="00A04E0B"/>
    <w:rsid w:val="00A04E2F"/>
    <w:rsid w:val="00A056AE"/>
    <w:rsid w:val="00A066B0"/>
    <w:rsid w:val="00A0687C"/>
    <w:rsid w:val="00A06CC4"/>
    <w:rsid w:val="00A06D7C"/>
    <w:rsid w:val="00A071C3"/>
    <w:rsid w:val="00A075D1"/>
    <w:rsid w:val="00A077C1"/>
    <w:rsid w:val="00A108FE"/>
    <w:rsid w:val="00A121CB"/>
    <w:rsid w:val="00A122B1"/>
    <w:rsid w:val="00A128E9"/>
    <w:rsid w:val="00A12976"/>
    <w:rsid w:val="00A1320C"/>
    <w:rsid w:val="00A144E4"/>
    <w:rsid w:val="00A14816"/>
    <w:rsid w:val="00A15153"/>
    <w:rsid w:val="00A15446"/>
    <w:rsid w:val="00A164A3"/>
    <w:rsid w:val="00A17103"/>
    <w:rsid w:val="00A17C50"/>
    <w:rsid w:val="00A17F1B"/>
    <w:rsid w:val="00A20411"/>
    <w:rsid w:val="00A20A02"/>
    <w:rsid w:val="00A211C0"/>
    <w:rsid w:val="00A21BDE"/>
    <w:rsid w:val="00A21D04"/>
    <w:rsid w:val="00A2324F"/>
    <w:rsid w:val="00A23813"/>
    <w:rsid w:val="00A23BB1"/>
    <w:rsid w:val="00A23DAF"/>
    <w:rsid w:val="00A246C3"/>
    <w:rsid w:val="00A250E1"/>
    <w:rsid w:val="00A264F3"/>
    <w:rsid w:val="00A26674"/>
    <w:rsid w:val="00A267C7"/>
    <w:rsid w:val="00A26E38"/>
    <w:rsid w:val="00A26F9F"/>
    <w:rsid w:val="00A274A9"/>
    <w:rsid w:val="00A27554"/>
    <w:rsid w:val="00A27912"/>
    <w:rsid w:val="00A27EA8"/>
    <w:rsid w:val="00A30738"/>
    <w:rsid w:val="00A30878"/>
    <w:rsid w:val="00A30C76"/>
    <w:rsid w:val="00A30DC1"/>
    <w:rsid w:val="00A31315"/>
    <w:rsid w:val="00A316F8"/>
    <w:rsid w:val="00A31EE0"/>
    <w:rsid w:val="00A32E6E"/>
    <w:rsid w:val="00A33335"/>
    <w:rsid w:val="00A338C5"/>
    <w:rsid w:val="00A33CA9"/>
    <w:rsid w:val="00A3463D"/>
    <w:rsid w:val="00A34F11"/>
    <w:rsid w:val="00A35DCC"/>
    <w:rsid w:val="00A36112"/>
    <w:rsid w:val="00A370E3"/>
    <w:rsid w:val="00A37122"/>
    <w:rsid w:val="00A374B9"/>
    <w:rsid w:val="00A3769D"/>
    <w:rsid w:val="00A377EE"/>
    <w:rsid w:val="00A3798B"/>
    <w:rsid w:val="00A410D5"/>
    <w:rsid w:val="00A411DF"/>
    <w:rsid w:val="00A4175B"/>
    <w:rsid w:val="00A426BC"/>
    <w:rsid w:val="00A429D2"/>
    <w:rsid w:val="00A43440"/>
    <w:rsid w:val="00A4345D"/>
    <w:rsid w:val="00A43903"/>
    <w:rsid w:val="00A43F60"/>
    <w:rsid w:val="00A440F8"/>
    <w:rsid w:val="00A442DC"/>
    <w:rsid w:val="00A45056"/>
    <w:rsid w:val="00A45131"/>
    <w:rsid w:val="00A4540C"/>
    <w:rsid w:val="00A468A4"/>
    <w:rsid w:val="00A468F9"/>
    <w:rsid w:val="00A469F4"/>
    <w:rsid w:val="00A46F00"/>
    <w:rsid w:val="00A500F6"/>
    <w:rsid w:val="00A505E3"/>
    <w:rsid w:val="00A50BD4"/>
    <w:rsid w:val="00A511D6"/>
    <w:rsid w:val="00A516C7"/>
    <w:rsid w:val="00A5336A"/>
    <w:rsid w:val="00A533B3"/>
    <w:rsid w:val="00A53458"/>
    <w:rsid w:val="00A5489A"/>
    <w:rsid w:val="00A552FA"/>
    <w:rsid w:val="00A55489"/>
    <w:rsid w:val="00A55FB3"/>
    <w:rsid w:val="00A56978"/>
    <w:rsid w:val="00A570D0"/>
    <w:rsid w:val="00A60217"/>
    <w:rsid w:val="00A60991"/>
    <w:rsid w:val="00A611CC"/>
    <w:rsid w:val="00A6141D"/>
    <w:rsid w:val="00A61B9F"/>
    <w:rsid w:val="00A62501"/>
    <w:rsid w:val="00A629C0"/>
    <w:rsid w:val="00A63104"/>
    <w:rsid w:val="00A6311C"/>
    <w:rsid w:val="00A6350A"/>
    <w:rsid w:val="00A64123"/>
    <w:rsid w:val="00A64B13"/>
    <w:rsid w:val="00A64F5A"/>
    <w:rsid w:val="00A64F96"/>
    <w:rsid w:val="00A6543B"/>
    <w:rsid w:val="00A65599"/>
    <w:rsid w:val="00A66136"/>
    <w:rsid w:val="00A6686D"/>
    <w:rsid w:val="00A66AB6"/>
    <w:rsid w:val="00A67156"/>
    <w:rsid w:val="00A67CB2"/>
    <w:rsid w:val="00A67D23"/>
    <w:rsid w:val="00A70273"/>
    <w:rsid w:val="00A70581"/>
    <w:rsid w:val="00A708BE"/>
    <w:rsid w:val="00A70F4D"/>
    <w:rsid w:val="00A71AEF"/>
    <w:rsid w:val="00A7219C"/>
    <w:rsid w:val="00A723FC"/>
    <w:rsid w:val="00A72BAA"/>
    <w:rsid w:val="00A74D00"/>
    <w:rsid w:val="00A74F06"/>
    <w:rsid w:val="00A75B84"/>
    <w:rsid w:val="00A76425"/>
    <w:rsid w:val="00A7665F"/>
    <w:rsid w:val="00A77641"/>
    <w:rsid w:val="00A77CF5"/>
    <w:rsid w:val="00A804A1"/>
    <w:rsid w:val="00A8089B"/>
    <w:rsid w:val="00A80E18"/>
    <w:rsid w:val="00A810E4"/>
    <w:rsid w:val="00A81B50"/>
    <w:rsid w:val="00A82F6F"/>
    <w:rsid w:val="00A8331D"/>
    <w:rsid w:val="00A849B1"/>
    <w:rsid w:val="00A8523D"/>
    <w:rsid w:val="00A85DD7"/>
    <w:rsid w:val="00A86AB7"/>
    <w:rsid w:val="00A873AB"/>
    <w:rsid w:val="00A878B7"/>
    <w:rsid w:val="00A87A60"/>
    <w:rsid w:val="00A87E75"/>
    <w:rsid w:val="00A90931"/>
    <w:rsid w:val="00A91951"/>
    <w:rsid w:val="00A9227C"/>
    <w:rsid w:val="00A92BC9"/>
    <w:rsid w:val="00A937F5"/>
    <w:rsid w:val="00A93CCD"/>
    <w:rsid w:val="00A948BB"/>
    <w:rsid w:val="00A949CB"/>
    <w:rsid w:val="00A94A45"/>
    <w:rsid w:val="00A952D3"/>
    <w:rsid w:val="00A966C3"/>
    <w:rsid w:val="00A96C60"/>
    <w:rsid w:val="00AA040D"/>
    <w:rsid w:val="00AA0558"/>
    <w:rsid w:val="00AA0CC9"/>
    <w:rsid w:val="00AA199A"/>
    <w:rsid w:val="00AA28B1"/>
    <w:rsid w:val="00AA2ADF"/>
    <w:rsid w:val="00AA36F6"/>
    <w:rsid w:val="00AA379A"/>
    <w:rsid w:val="00AA396E"/>
    <w:rsid w:val="00AA46FE"/>
    <w:rsid w:val="00AA6649"/>
    <w:rsid w:val="00AA77D7"/>
    <w:rsid w:val="00AA77DD"/>
    <w:rsid w:val="00AB041F"/>
    <w:rsid w:val="00AB06A9"/>
    <w:rsid w:val="00AB094A"/>
    <w:rsid w:val="00AB12BD"/>
    <w:rsid w:val="00AB18AF"/>
    <w:rsid w:val="00AB1D77"/>
    <w:rsid w:val="00AB2D4B"/>
    <w:rsid w:val="00AB2ED2"/>
    <w:rsid w:val="00AB34CC"/>
    <w:rsid w:val="00AB3999"/>
    <w:rsid w:val="00AB43E3"/>
    <w:rsid w:val="00AB448E"/>
    <w:rsid w:val="00AB5FBF"/>
    <w:rsid w:val="00AB68D0"/>
    <w:rsid w:val="00AB6A1B"/>
    <w:rsid w:val="00AB6ACF"/>
    <w:rsid w:val="00AB6ECF"/>
    <w:rsid w:val="00AB75D9"/>
    <w:rsid w:val="00AC01F7"/>
    <w:rsid w:val="00AC160B"/>
    <w:rsid w:val="00AC23F7"/>
    <w:rsid w:val="00AC2737"/>
    <w:rsid w:val="00AC275E"/>
    <w:rsid w:val="00AC28A3"/>
    <w:rsid w:val="00AC4F18"/>
    <w:rsid w:val="00AD039F"/>
    <w:rsid w:val="00AD04D5"/>
    <w:rsid w:val="00AD0DD9"/>
    <w:rsid w:val="00AD1E8F"/>
    <w:rsid w:val="00AD1EEB"/>
    <w:rsid w:val="00AD21E2"/>
    <w:rsid w:val="00AD2811"/>
    <w:rsid w:val="00AD3091"/>
    <w:rsid w:val="00AD4422"/>
    <w:rsid w:val="00AD5ED7"/>
    <w:rsid w:val="00AD6BF7"/>
    <w:rsid w:val="00AD6CA6"/>
    <w:rsid w:val="00AD731F"/>
    <w:rsid w:val="00AD7385"/>
    <w:rsid w:val="00AD7D6F"/>
    <w:rsid w:val="00AD7FED"/>
    <w:rsid w:val="00AE0262"/>
    <w:rsid w:val="00AE0379"/>
    <w:rsid w:val="00AE1254"/>
    <w:rsid w:val="00AE1387"/>
    <w:rsid w:val="00AE1388"/>
    <w:rsid w:val="00AE162F"/>
    <w:rsid w:val="00AE3FB9"/>
    <w:rsid w:val="00AE5421"/>
    <w:rsid w:val="00AE5E19"/>
    <w:rsid w:val="00AE624E"/>
    <w:rsid w:val="00AE62C8"/>
    <w:rsid w:val="00AE6B01"/>
    <w:rsid w:val="00AE6FEA"/>
    <w:rsid w:val="00AE7516"/>
    <w:rsid w:val="00AE778E"/>
    <w:rsid w:val="00AF02B9"/>
    <w:rsid w:val="00AF08CF"/>
    <w:rsid w:val="00AF0EFA"/>
    <w:rsid w:val="00AF1249"/>
    <w:rsid w:val="00AF1DBA"/>
    <w:rsid w:val="00AF270D"/>
    <w:rsid w:val="00AF309F"/>
    <w:rsid w:val="00AF440B"/>
    <w:rsid w:val="00AF58E7"/>
    <w:rsid w:val="00AF6563"/>
    <w:rsid w:val="00AF6E8B"/>
    <w:rsid w:val="00AF73CD"/>
    <w:rsid w:val="00B00633"/>
    <w:rsid w:val="00B020D6"/>
    <w:rsid w:val="00B030F6"/>
    <w:rsid w:val="00B03269"/>
    <w:rsid w:val="00B037D5"/>
    <w:rsid w:val="00B05C02"/>
    <w:rsid w:val="00B05E6C"/>
    <w:rsid w:val="00B07CED"/>
    <w:rsid w:val="00B07D1B"/>
    <w:rsid w:val="00B07F66"/>
    <w:rsid w:val="00B106E5"/>
    <w:rsid w:val="00B10757"/>
    <w:rsid w:val="00B10A7C"/>
    <w:rsid w:val="00B10B20"/>
    <w:rsid w:val="00B11E1F"/>
    <w:rsid w:val="00B122EF"/>
    <w:rsid w:val="00B13811"/>
    <w:rsid w:val="00B13D2F"/>
    <w:rsid w:val="00B149B4"/>
    <w:rsid w:val="00B1512B"/>
    <w:rsid w:val="00B15873"/>
    <w:rsid w:val="00B167E3"/>
    <w:rsid w:val="00B16EBE"/>
    <w:rsid w:val="00B17468"/>
    <w:rsid w:val="00B17491"/>
    <w:rsid w:val="00B174C0"/>
    <w:rsid w:val="00B17928"/>
    <w:rsid w:val="00B17D07"/>
    <w:rsid w:val="00B17D86"/>
    <w:rsid w:val="00B21593"/>
    <w:rsid w:val="00B21898"/>
    <w:rsid w:val="00B21DC8"/>
    <w:rsid w:val="00B224F4"/>
    <w:rsid w:val="00B227BB"/>
    <w:rsid w:val="00B22CC9"/>
    <w:rsid w:val="00B2324D"/>
    <w:rsid w:val="00B2337A"/>
    <w:rsid w:val="00B24112"/>
    <w:rsid w:val="00B26118"/>
    <w:rsid w:val="00B2723C"/>
    <w:rsid w:val="00B2746D"/>
    <w:rsid w:val="00B30591"/>
    <w:rsid w:val="00B32D86"/>
    <w:rsid w:val="00B338ED"/>
    <w:rsid w:val="00B33953"/>
    <w:rsid w:val="00B341FB"/>
    <w:rsid w:val="00B349FE"/>
    <w:rsid w:val="00B3590D"/>
    <w:rsid w:val="00B35D52"/>
    <w:rsid w:val="00B36162"/>
    <w:rsid w:val="00B37EF7"/>
    <w:rsid w:val="00B41245"/>
    <w:rsid w:val="00B41B4E"/>
    <w:rsid w:val="00B4244A"/>
    <w:rsid w:val="00B439A4"/>
    <w:rsid w:val="00B43DC7"/>
    <w:rsid w:val="00B43F6B"/>
    <w:rsid w:val="00B45139"/>
    <w:rsid w:val="00B46452"/>
    <w:rsid w:val="00B477E2"/>
    <w:rsid w:val="00B47D33"/>
    <w:rsid w:val="00B47F05"/>
    <w:rsid w:val="00B5025C"/>
    <w:rsid w:val="00B52568"/>
    <w:rsid w:val="00B52D23"/>
    <w:rsid w:val="00B53FF9"/>
    <w:rsid w:val="00B5404E"/>
    <w:rsid w:val="00B542FC"/>
    <w:rsid w:val="00B54C1B"/>
    <w:rsid w:val="00B550AF"/>
    <w:rsid w:val="00B551F6"/>
    <w:rsid w:val="00B56B6C"/>
    <w:rsid w:val="00B56FBF"/>
    <w:rsid w:val="00B57D2A"/>
    <w:rsid w:val="00B6003E"/>
    <w:rsid w:val="00B608EB"/>
    <w:rsid w:val="00B61747"/>
    <w:rsid w:val="00B6276B"/>
    <w:rsid w:val="00B62793"/>
    <w:rsid w:val="00B633B0"/>
    <w:rsid w:val="00B63F0E"/>
    <w:rsid w:val="00B64E0D"/>
    <w:rsid w:val="00B65C52"/>
    <w:rsid w:val="00B65C60"/>
    <w:rsid w:val="00B65E2E"/>
    <w:rsid w:val="00B660B9"/>
    <w:rsid w:val="00B661D6"/>
    <w:rsid w:val="00B66BDB"/>
    <w:rsid w:val="00B66E67"/>
    <w:rsid w:val="00B66EC1"/>
    <w:rsid w:val="00B67029"/>
    <w:rsid w:val="00B676AE"/>
    <w:rsid w:val="00B676D6"/>
    <w:rsid w:val="00B67AFE"/>
    <w:rsid w:val="00B67D6F"/>
    <w:rsid w:val="00B70E1E"/>
    <w:rsid w:val="00B729B4"/>
    <w:rsid w:val="00B72F56"/>
    <w:rsid w:val="00B73258"/>
    <w:rsid w:val="00B737F9"/>
    <w:rsid w:val="00B74108"/>
    <w:rsid w:val="00B74B4A"/>
    <w:rsid w:val="00B75F28"/>
    <w:rsid w:val="00B76703"/>
    <w:rsid w:val="00B77004"/>
    <w:rsid w:val="00B77268"/>
    <w:rsid w:val="00B77312"/>
    <w:rsid w:val="00B773F4"/>
    <w:rsid w:val="00B778D6"/>
    <w:rsid w:val="00B80094"/>
    <w:rsid w:val="00B80407"/>
    <w:rsid w:val="00B806C7"/>
    <w:rsid w:val="00B807DF"/>
    <w:rsid w:val="00B80DC2"/>
    <w:rsid w:val="00B812B6"/>
    <w:rsid w:val="00B81DE1"/>
    <w:rsid w:val="00B82013"/>
    <w:rsid w:val="00B82053"/>
    <w:rsid w:val="00B8251F"/>
    <w:rsid w:val="00B83733"/>
    <w:rsid w:val="00B84381"/>
    <w:rsid w:val="00B84582"/>
    <w:rsid w:val="00B8699B"/>
    <w:rsid w:val="00B87EBE"/>
    <w:rsid w:val="00B9134E"/>
    <w:rsid w:val="00B9141D"/>
    <w:rsid w:val="00B918A3"/>
    <w:rsid w:val="00B923BD"/>
    <w:rsid w:val="00B926F2"/>
    <w:rsid w:val="00B92858"/>
    <w:rsid w:val="00B92D7B"/>
    <w:rsid w:val="00B933C5"/>
    <w:rsid w:val="00B93F7B"/>
    <w:rsid w:val="00B9477E"/>
    <w:rsid w:val="00B958F7"/>
    <w:rsid w:val="00B95BF2"/>
    <w:rsid w:val="00B967AC"/>
    <w:rsid w:val="00B97907"/>
    <w:rsid w:val="00BA17B8"/>
    <w:rsid w:val="00BA1C8C"/>
    <w:rsid w:val="00BA3144"/>
    <w:rsid w:val="00BA342B"/>
    <w:rsid w:val="00BA3823"/>
    <w:rsid w:val="00BA43E7"/>
    <w:rsid w:val="00BA5B7E"/>
    <w:rsid w:val="00BA6C1F"/>
    <w:rsid w:val="00BA6CAC"/>
    <w:rsid w:val="00BA7499"/>
    <w:rsid w:val="00BA77DA"/>
    <w:rsid w:val="00BA7E40"/>
    <w:rsid w:val="00BB0534"/>
    <w:rsid w:val="00BB12B9"/>
    <w:rsid w:val="00BB1BC9"/>
    <w:rsid w:val="00BB1FE0"/>
    <w:rsid w:val="00BB21AD"/>
    <w:rsid w:val="00BB3449"/>
    <w:rsid w:val="00BB43D1"/>
    <w:rsid w:val="00BB4C75"/>
    <w:rsid w:val="00BB4FA7"/>
    <w:rsid w:val="00BB571A"/>
    <w:rsid w:val="00BB6079"/>
    <w:rsid w:val="00BB60EE"/>
    <w:rsid w:val="00BB6D38"/>
    <w:rsid w:val="00BB7A76"/>
    <w:rsid w:val="00BB7BE4"/>
    <w:rsid w:val="00BC03D8"/>
    <w:rsid w:val="00BC0950"/>
    <w:rsid w:val="00BC0A16"/>
    <w:rsid w:val="00BC1A21"/>
    <w:rsid w:val="00BC1D0E"/>
    <w:rsid w:val="00BC1E0F"/>
    <w:rsid w:val="00BC1E2D"/>
    <w:rsid w:val="00BC39CA"/>
    <w:rsid w:val="00BC419B"/>
    <w:rsid w:val="00BC4363"/>
    <w:rsid w:val="00BC4EA4"/>
    <w:rsid w:val="00BC58C4"/>
    <w:rsid w:val="00BC66AC"/>
    <w:rsid w:val="00BC7206"/>
    <w:rsid w:val="00BD0103"/>
    <w:rsid w:val="00BD05F6"/>
    <w:rsid w:val="00BD0F22"/>
    <w:rsid w:val="00BD224E"/>
    <w:rsid w:val="00BD2DA9"/>
    <w:rsid w:val="00BD3194"/>
    <w:rsid w:val="00BD4E02"/>
    <w:rsid w:val="00BD53B5"/>
    <w:rsid w:val="00BD5DA5"/>
    <w:rsid w:val="00BD5F6D"/>
    <w:rsid w:val="00BD602E"/>
    <w:rsid w:val="00BE0675"/>
    <w:rsid w:val="00BE0B3D"/>
    <w:rsid w:val="00BE1370"/>
    <w:rsid w:val="00BE172E"/>
    <w:rsid w:val="00BE295B"/>
    <w:rsid w:val="00BE2A72"/>
    <w:rsid w:val="00BE2EDB"/>
    <w:rsid w:val="00BE2EE0"/>
    <w:rsid w:val="00BE3EA5"/>
    <w:rsid w:val="00BE407D"/>
    <w:rsid w:val="00BE451C"/>
    <w:rsid w:val="00BE47CC"/>
    <w:rsid w:val="00BE4BF4"/>
    <w:rsid w:val="00BE6851"/>
    <w:rsid w:val="00BE6971"/>
    <w:rsid w:val="00BE7C54"/>
    <w:rsid w:val="00BE7FA6"/>
    <w:rsid w:val="00BF0416"/>
    <w:rsid w:val="00BF04F8"/>
    <w:rsid w:val="00BF08BB"/>
    <w:rsid w:val="00BF14D2"/>
    <w:rsid w:val="00BF16B3"/>
    <w:rsid w:val="00BF176B"/>
    <w:rsid w:val="00BF2C1B"/>
    <w:rsid w:val="00BF2C6E"/>
    <w:rsid w:val="00BF2D49"/>
    <w:rsid w:val="00BF2D85"/>
    <w:rsid w:val="00BF32FF"/>
    <w:rsid w:val="00BF3366"/>
    <w:rsid w:val="00BF3961"/>
    <w:rsid w:val="00BF4064"/>
    <w:rsid w:val="00BF4445"/>
    <w:rsid w:val="00BF460F"/>
    <w:rsid w:val="00BF4B82"/>
    <w:rsid w:val="00BF5429"/>
    <w:rsid w:val="00BF56CA"/>
    <w:rsid w:val="00BF58DF"/>
    <w:rsid w:val="00BF6410"/>
    <w:rsid w:val="00BF6925"/>
    <w:rsid w:val="00BF7099"/>
    <w:rsid w:val="00BF7658"/>
    <w:rsid w:val="00C00163"/>
    <w:rsid w:val="00C00939"/>
    <w:rsid w:val="00C01243"/>
    <w:rsid w:val="00C012BA"/>
    <w:rsid w:val="00C01EF6"/>
    <w:rsid w:val="00C024A2"/>
    <w:rsid w:val="00C024CB"/>
    <w:rsid w:val="00C02B8F"/>
    <w:rsid w:val="00C033FD"/>
    <w:rsid w:val="00C03627"/>
    <w:rsid w:val="00C03674"/>
    <w:rsid w:val="00C04B8E"/>
    <w:rsid w:val="00C05104"/>
    <w:rsid w:val="00C051A9"/>
    <w:rsid w:val="00C05BDF"/>
    <w:rsid w:val="00C05DF8"/>
    <w:rsid w:val="00C06672"/>
    <w:rsid w:val="00C10924"/>
    <w:rsid w:val="00C10978"/>
    <w:rsid w:val="00C11674"/>
    <w:rsid w:val="00C131EA"/>
    <w:rsid w:val="00C13FE6"/>
    <w:rsid w:val="00C14B22"/>
    <w:rsid w:val="00C15729"/>
    <w:rsid w:val="00C158EC"/>
    <w:rsid w:val="00C15B68"/>
    <w:rsid w:val="00C15E2C"/>
    <w:rsid w:val="00C166CF"/>
    <w:rsid w:val="00C17214"/>
    <w:rsid w:val="00C17285"/>
    <w:rsid w:val="00C17906"/>
    <w:rsid w:val="00C17FE5"/>
    <w:rsid w:val="00C20A60"/>
    <w:rsid w:val="00C20B48"/>
    <w:rsid w:val="00C2114D"/>
    <w:rsid w:val="00C212B5"/>
    <w:rsid w:val="00C21ABA"/>
    <w:rsid w:val="00C21AC0"/>
    <w:rsid w:val="00C22346"/>
    <w:rsid w:val="00C22694"/>
    <w:rsid w:val="00C2334A"/>
    <w:rsid w:val="00C23658"/>
    <w:rsid w:val="00C23875"/>
    <w:rsid w:val="00C23909"/>
    <w:rsid w:val="00C24086"/>
    <w:rsid w:val="00C24554"/>
    <w:rsid w:val="00C250DD"/>
    <w:rsid w:val="00C25163"/>
    <w:rsid w:val="00C25856"/>
    <w:rsid w:val="00C25D8E"/>
    <w:rsid w:val="00C26598"/>
    <w:rsid w:val="00C26A92"/>
    <w:rsid w:val="00C3104E"/>
    <w:rsid w:val="00C32815"/>
    <w:rsid w:val="00C3290B"/>
    <w:rsid w:val="00C333A4"/>
    <w:rsid w:val="00C347D4"/>
    <w:rsid w:val="00C34F02"/>
    <w:rsid w:val="00C35415"/>
    <w:rsid w:val="00C36165"/>
    <w:rsid w:val="00C36BF3"/>
    <w:rsid w:val="00C36C06"/>
    <w:rsid w:val="00C37082"/>
    <w:rsid w:val="00C37805"/>
    <w:rsid w:val="00C3784A"/>
    <w:rsid w:val="00C378F3"/>
    <w:rsid w:val="00C37EBA"/>
    <w:rsid w:val="00C40105"/>
    <w:rsid w:val="00C41902"/>
    <w:rsid w:val="00C41D5A"/>
    <w:rsid w:val="00C42980"/>
    <w:rsid w:val="00C42C3A"/>
    <w:rsid w:val="00C430F9"/>
    <w:rsid w:val="00C435C6"/>
    <w:rsid w:val="00C44543"/>
    <w:rsid w:val="00C44BA9"/>
    <w:rsid w:val="00C45627"/>
    <w:rsid w:val="00C45C49"/>
    <w:rsid w:val="00C46FC5"/>
    <w:rsid w:val="00C4766A"/>
    <w:rsid w:val="00C47FCE"/>
    <w:rsid w:val="00C50345"/>
    <w:rsid w:val="00C503B1"/>
    <w:rsid w:val="00C515BB"/>
    <w:rsid w:val="00C51904"/>
    <w:rsid w:val="00C5223A"/>
    <w:rsid w:val="00C52582"/>
    <w:rsid w:val="00C528DC"/>
    <w:rsid w:val="00C5437B"/>
    <w:rsid w:val="00C5552F"/>
    <w:rsid w:val="00C5577E"/>
    <w:rsid w:val="00C561B3"/>
    <w:rsid w:val="00C561CE"/>
    <w:rsid w:val="00C565D5"/>
    <w:rsid w:val="00C57879"/>
    <w:rsid w:val="00C60BB7"/>
    <w:rsid w:val="00C61975"/>
    <w:rsid w:val="00C6197D"/>
    <w:rsid w:val="00C6216C"/>
    <w:rsid w:val="00C62ACB"/>
    <w:rsid w:val="00C62D27"/>
    <w:rsid w:val="00C639C0"/>
    <w:rsid w:val="00C64A85"/>
    <w:rsid w:val="00C64CDF"/>
    <w:rsid w:val="00C65179"/>
    <w:rsid w:val="00C6656D"/>
    <w:rsid w:val="00C66877"/>
    <w:rsid w:val="00C669B2"/>
    <w:rsid w:val="00C66C3A"/>
    <w:rsid w:val="00C70009"/>
    <w:rsid w:val="00C70D54"/>
    <w:rsid w:val="00C70DCE"/>
    <w:rsid w:val="00C710D3"/>
    <w:rsid w:val="00C71DC3"/>
    <w:rsid w:val="00C72AB2"/>
    <w:rsid w:val="00C72C61"/>
    <w:rsid w:val="00C73F37"/>
    <w:rsid w:val="00C75BC4"/>
    <w:rsid w:val="00C75EF3"/>
    <w:rsid w:val="00C75F82"/>
    <w:rsid w:val="00C76414"/>
    <w:rsid w:val="00C76418"/>
    <w:rsid w:val="00C76511"/>
    <w:rsid w:val="00C76FEC"/>
    <w:rsid w:val="00C77450"/>
    <w:rsid w:val="00C80C14"/>
    <w:rsid w:val="00C80F18"/>
    <w:rsid w:val="00C810C3"/>
    <w:rsid w:val="00C811B3"/>
    <w:rsid w:val="00C8169E"/>
    <w:rsid w:val="00C81A71"/>
    <w:rsid w:val="00C82D0B"/>
    <w:rsid w:val="00C82D54"/>
    <w:rsid w:val="00C82EA2"/>
    <w:rsid w:val="00C8436F"/>
    <w:rsid w:val="00C843E3"/>
    <w:rsid w:val="00C85C2A"/>
    <w:rsid w:val="00C87D91"/>
    <w:rsid w:val="00C90A5C"/>
    <w:rsid w:val="00C90DD5"/>
    <w:rsid w:val="00C91401"/>
    <w:rsid w:val="00C917B8"/>
    <w:rsid w:val="00C9227D"/>
    <w:rsid w:val="00C92BB2"/>
    <w:rsid w:val="00C936A0"/>
    <w:rsid w:val="00C93DD4"/>
    <w:rsid w:val="00C94CA8"/>
    <w:rsid w:val="00C94E33"/>
    <w:rsid w:val="00C95230"/>
    <w:rsid w:val="00C957B8"/>
    <w:rsid w:val="00C969DE"/>
    <w:rsid w:val="00C96B77"/>
    <w:rsid w:val="00C96B84"/>
    <w:rsid w:val="00C96C97"/>
    <w:rsid w:val="00C97311"/>
    <w:rsid w:val="00CA0294"/>
    <w:rsid w:val="00CA0479"/>
    <w:rsid w:val="00CA0845"/>
    <w:rsid w:val="00CA15E8"/>
    <w:rsid w:val="00CA1A0E"/>
    <w:rsid w:val="00CA249C"/>
    <w:rsid w:val="00CA28F0"/>
    <w:rsid w:val="00CA2A8C"/>
    <w:rsid w:val="00CA3661"/>
    <w:rsid w:val="00CA3791"/>
    <w:rsid w:val="00CA4ED8"/>
    <w:rsid w:val="00CA4F4B"/>
    <w:rsid w:val="00CA5176"/>
    <w:rsid w:val="00CA5B3A"/>
    <w:rsid w:val="00CA6320"/>
    <w:rsid w:val="00CA6722"/>
    <w:rsid w:val="00CA6A1F"/>
    <w:rsid w:val="00CA6CF1"/>
    <w:rsid w:val="00CA7CD4"/>
    <w:rsid w:val="00CA7CF2"/>
    <w:rsid w:val="00CB047A"/>
    <w:rsid w:val="00CB1064"/>
    <w:rsid w:val="00CB1347"/>
    <w:rsid w:val="00CB184B"/>
    <w:rsid w:val="00CB1CBE"/>
    <w:rsid w:val="00CB249C"/>
    <w:rsid w:val="00CB29F4"/>
    <w:rsid w:val="00CB29F7"/>
    <w:rsid w:val="00CB2B21"/>
    <w:rsid w:val="00CB2DDB"/>
    <w:rsid w:val="00CB37A1"/>
    <w:rsid w:val="00CB3A6F"/>
    <w:rsid w:val="00CB4E46"/>
    <w:rsid w:val="00CB6D78"/>
    <w:rsid w:val="00CB6E24"/>
    <w:rsid w:val="00CB7DDB"/>
    <w:rsid w:val="00CB7E22"/>
    <w:rsid w:val="00CC0006"/>
    <w:rsid w:val="00CC0B3E"/>
    <w:rsid w:val="00CC0F53"/>
    <w:rsid w:val="00CC1C36"/>
    <w:rsid w:val="00CC2776"/>
    <w:rsid w:val="00CC2B5D"/>
    <w:rsid w:val="00CC2D03"/>
    <w:rsid w:val="00CC341A"/>
    <w:rsid w:val="00CC3F29"/>
    <w:rsid w:val="00CC43A8"/>
    <w:rsid w:val="00CC449E"/>
    <w:rsid w:val="00CC4CA4"/>
    <w:rsid w:val="00CC50D5"/>
    <w:rsid w:val="00CC601F"/>
    <w:rsid w:val="00CC6789"/>
    <w:rsid w:val="00CC6F06"/>
    <w:rsid w:val="00CC7E23"/>
    <w:rsid w:val="00CD140A"/>
    <w:rsid w:val="00CD143E"/>
    <w:rsid w:val="00CD1E30"/>
    <w:rsid w:val="00CD270C"/>
    <w:rsid w:val="00CD365B"/>
    <w:rsid w:val="00CD4410"/>
    <w:rsid w:val="00CD4A8B"/>
    <w:rsid w:val="00CD5C67"/>
    <w:rsid w:val="00CD61E9"/>
    <w:rsid w:val="00CD626E"/>
    <w:rsid w:val="00CD63A7"/>
    <w:rsid w:val="00CD6757"/>
    <w:rsid w:val="00CD716C"/>
    <w:rsid w:val="00CD79D6"/>
    <w:rsid w:val="00CE008B"/>
    <w:rsid w:val="00CE06F3"/>
    <w:rsid w:val="00CE0E76"/>
    <w:rsid w:val="00CE3018"/>
    <w:rsid w:val="00CE33C1"/>
    <w:rsid w:val="00CE465E"/>
    <w:rsid w:val="00CE47BD"/>
    <w:rsid w:val="00CE47C9"/>
    <w:rsid w:val="00CE4853"/>
    <w:rsid w:val="00CE54B7"/>
    <w:rsid w:val="00CE5A87"/>
    <w:rsid w:val="00CE5C70"/>
    <w:rsid w:val="00CE73B7"/>
    <w:rsid w:val="00CE773E"/>
    <w:rsid w:val="00CE7AA6"/>
    <w:rsid w:val="00CE7E6C"/>
    <w:rsid w:val="00CF1375"/>
    <w:rsid w:val="00CF1BD7"/>
    <w:rsid w:val="00CF20E2"/>
    <w:rsid w:val="00CF30A2"/>
    <w:rsid w:val="00CF3244"/>
    <w:rsid w:val="00CF435C"/>
    <w:rsid w:val="00CF4782"/>
    <w:rsid w:val="00CF5999"/>
    <w:rsid w:val="00CF59EF"/>
    <w:rsid w:val="00D00043"/>
    <w:rsid w:val="00D02DB0"/>
    <w:rsid w:val="00D02E05"/>
    <w:rsid w:val="00D035D3"/>
    <w:rsid w:val="00D042F2"/>
    <w:rsid w:val="00D04563"/>
    <w:rsid w:val="00D0490E"/>
    <w:rsid w:val="00D0525A"/>
    <w:rsid w:val="00D056B3"/>
    <w:rsid w:val="00D06434"/>
    <w:rsid w:val="00D0773D"/>
    <w:rsid w:val="00D12938"/>
    <w:rsid w:val="00D12B46"/>
    <w:rsid w:val="00D12FB6"/>
    <w:rsid w:val="00D134D9"/>
    <w:rsid w:val="00D147EA"/>
    <w:rsid w:val="00D159C3"/>
    <w:rsid w:val="00D159FF"/>
    <w:rsid w:val="00D15C82"/>
    <w:rsid w:val="00D16085"/>
    <w:rsid w:val="00D16EAD"/>
    <w:rsid w:val="00D17029"/>
    <w:rsid w:val="00D20857"/>
    <w:rsid w:val="00D20D73"/>
    <w:rsid w:val="00D21596"/>
    <w:rsid w:val="00D21B4C"/>
    <w:rsid w:val="00D22A0C"/>
    <w:rsid w:val="00D22C0C"/>
    <w:rsid w:val="00D24A7E"/>
    <w:rsid w:val="00D24DE9"/>
    <w:rsid w:val="00D2704B"/>
    <w:rsid w:val="00D27175"/>
    <w:rsid w:val="00D273F5"/>
    <w:rsid w:val="00D27DA6"/>
    <w:rsid w:val="00D27E2D"/>
    <w:rsid w:val="00D30179"/>
    <w:rsid w:val="00D311CE"/>
    <w:rsid w:val="00D31ACA"/>
    <w:rsid w:val="00D31C93"/>
    <w:rsid w:val="00D32F91"/>
    <w:rsid w:val="00D33758"/>
    <w:rsid w:val="00D33A40"/>
    <w:rsid w:val="00D3496C"/>
    <w:rsid w:val="00D34B04"/>
    <w:rsid w:val="00D34EB0"/>
    <w:rsid w:val="00D35FB0"/>
    <w:rsid w:val="00D3661E"/>
    <w:rsid w:val="00D36CAE"/>
    <w:rsid w:val="00D36EC8"/>
    <w:rsid w:val="00D376C7"/>
    <w:rsid w:val="00D37DCF"/>
    <w:rsid w:val="00D41088"/>
    <w:rsid w:val="00D4181D"/>
    <w:rsid w:val="00D42ABE"/>
    <w:rsid w:val="00D42DBA"/>
    <w:rsid w:val="00D43506"/>
    <w:rsid w:val="00D43904"/>
    <w:rsid w:val="00D43C1E"/>
    <w:rsid w:val="00D447E6"/>
    <w:rsid w:val="00D45464"/>
    <w:rsid w:val="00D468EF"/>
    <w:rsid w:val="00D46B51"/>
    <w:rsid w:val="00D46ECA"/>
    <w:rsid w:val="00D4705F"/>
    <w:rsid w:val="00D47FF5"/>
    <w:rsid w:val="00D50710"/>
    <w:rsid w:val="00D50A84"/>
    <w:rsid w:val="00D5115E"/>
    <w:rsid w:val="00D5178E"/>
    <w:rsid w:val="00D52F8C"/>
    <w:rsid w:val="00D53288"/>
    <w:rsid w:val="00D545DB"/>
    <w:rsid w:val="00D54AF4"/>
    <w:rsid w:val="00D56366"/>
    <w:rsid w:val="00D56773"/>
    <w:rsid w:val="00D567FC"/>
    <w:rsid w:val="00D5705D"/>
    <w:rsid w:val="00D57B8F"/>
    <w:rsid w:val="00D57D0B"/>
    <w:rsid w:val="00D60B36"/>
    <w:rsid w:val="00D60BE2"/>
    <w:rsid w:val="00D61225"/>
    <w:rsid w:val="00D61B5F"/>
    <w:rsid w:val="00D630F3"/>
    <w:rsid w:val="00D646F7"/>
    <w:rsid w:val="00D6492B"/>
    <w:rsid w:val="00D65C57"/>
    <w:rsid w:val="00D66D31"/>
    <w:rsid w:val="00D70178"/>
    <w:rsid w:val="00D704E0"/>
    <w:rsid w:val="00D71069"/>
    <w:rsid w:val="00D720C0"/>
    <w:rsid w:val="00D73A0A"/>
    <w:rsid w:val="00D74193"/>
    <w:rsid w:val="00D7496A"/>
    <w:rsid w:val="00D74BD9"/>
    <w:rsid w:val="00D74BF4"/>
    <w:rsid w:val="00D755D4"/>
    <w:rsid w:val="00D755F8"/>
    <w:rsid w:val="00D75F35"/>
    <w:rsid w:val="00D762A7"/>
    <w:rsid w:val="00D7660E"/>
    <w:rsid w:val="00D769AB"/>
    <w:rsid w:val="00D76A59"/>
    <w:rsid w:val="00D76C14"/>
    <w:rsid w:val="00D77AD8"/>
    <w:rsid w:val="00D77E42"/>
    <w:rsid w:val="00D80134"/>
    <w:rsid w:val="00D80BE0"/>
    <w:rsid w:val="00D813C8"/>
    <w:rsid w:val="00D82043"/>
    <w:rsid w:val="00D822BF"/>
    <w:rsid w:val="00D82AD3"/>
    <w:rsid w:val="00D831C0"/>
    <w:rsid w:val="00D84DEC"/>
    <w:rsid w:val="00D84E35"/>
    <w:rsid w:val="00D85306"/>
    <w:rsid w:val="00D8615B"/>
    <w:rsid w:val="00D86E67"/>
    <w:rsid w:val="00D90823"/>
    <w:rsid w:val="00D909EB"/>
    <w:rsid w:val="00D90A9C"/>
    <w:rsid w:val="00D9111C"/>
    <w:rsid w:val="00D91358"/>
    <w:rsid w:val="00D9148D"/>
    <w:rsid w:val="00D91AED"/>
    <w:rsid w:val="00D92600"/>
    <w:rsid w:val="00D93A0B"/>
    <w:rsid w:val="00D93FEC"/>
    <w:rsid w:val="00D942AC"/>
    <w:rsid w:val="00D9445A"/>
    <w:rsid w:val="00D95C8C"/>
    <w:rsid w:val="00D96643"/>
    <w:rsid w:val="00D9722A"/>
    <w:rsid w:val="00D97CF9"/>
    <w:rsid w:val="00DA0CDF"/>
    <w:rsid w:val="00DA1013"/>
    <w:rsid w:val="00DA159B"/>
    <w:rsid w:val="00DA182A"/>
    <w:rsid w:val="00DA2173"/>
    <w:rsid w:val="00DA25B2"/>
    <w:rsid w:val="00DA2689"/>
    <w:rsid w:val="00DA30D9"/>
    <w:rsid w:val="00DA4EFE"/>
    <w:rsid w:val="00DA6A3D"/>
    <w:rsid w:val="00DB0293"/>
    <w:rsid w:val="00DB0BA0"/>
    <w:rsid w:val="00DB1E32"/>
    <w:rsid w:val="00DB2E04"/>
    <w:rsid w:val="00DB33DF"/>
    <w:rsid w:val="00DB4815"/>
    <w:rsid w:val="00DB559A"/>
    <w:rsid w:val="00DB5DCF"/>
    <w:rsid w:val="00DB6445"/>
    <w:rsid w:val="00DB68B6"/>
    <w:rsid w:val="00DB6C2C"/>
    <w:rsid w:val="00DC0A25"/>
    <w:rsid w:val="00DC0E4E"/>
    <w:rsid w:val="00DC0E61"/>
    <w:rsid w:val="00DC1598"/>
    <w:rsid w:val="00DC16AE"/>
    <w:rsid w:val="00DC22D7"/>
    <w:rsid w:val="00DC291D"/>
    <w:rsid w:val="00DC3DB0"/>
    <w:rsid w:val="00DC51B7"/>
    <w:rsid w:val="00DC5526"/>
    <w:rsid w:val="00DC5AD3"/>
    <w:rsid w:val="00DC664D"/>
    <w:rsid w:val="00DC68ED"/>
    <w:rsid w:val="00DC69EE"/>
    <w:rsid w:val="00DC6A14"/>
    <w:rsid w:val="00DC6AA1"/>
    <w:rsid w:val="00DC6D50"/>
    <w:rsid w:val="00DC71C3"/>
    <w:rsid w:val="00DC7741"/>
    <w:rsid w:val="00DD0F75"/>
    <w:rsid w:val="00DD2314"/>
    <w:rsid w:val="00DD33F8"/>
    <w:rsid w:val="00DD345A"/>
    <w:rsid w:val="00DD39B7"/>
    <w:rsid w:val="00DD4EC8"/>
    <w:rsid w:val="00DD5098"/>
    <w:rsid w:val="00DD613E"/>
    <w:rsid w:val="00DD6996"/>
    <w:rsid w:val="00DD7D50"/>
    <w:rsid w:val="00DE2AA2"/>
    <w:rsid w:val="00DE5532"/>
    <w:rsid w:val="00DE5764"/>
    <w:rsid w:val="00DE7CAD"/>
    <w:rsid w:val="00DE7DE4"/>
    <w:rsid w:val="00DF32F7"/>
    <w:rsid w:val="00DF3F82"/>
    <w:rsid w:val="00DF51E8"/>
    <w:rsid w:val="00DF5C2D"/>
    <w:rsid w:val="00DF6519"/>
    <w:rsid w:val="00DF6A3E"/>
    <w:rsid w:val="00DF6EAB"/>
    <w:rsid w:val="00DF7AED"/>
    <w:rsid w:val="00E0019E"/>
    <w:rsid w:val="00E0027F"/>
    <w:rsid w:val="00E004CE"/>
    <w:rsid w:val="00E00EC1"/>
    <w:rsid w:val="00E0150B"/>
    <w:rsid w:val="00E0200E"/>
    <w:rsid w:val="00E020B3"/>
    <w:rsid w:val="00E0282C"/>
    <w:rsid w:val="00E032E3"/>
    <w:rsid w:val="00E033F7"/>
    <w:rsid w:val="00E0353A"/>
    <w:rsid w:val="00E040C0"/>
    <w:rsid w:val="00E04315"/>
    <w:rsid w:val="00E04E90"/>
    <w:rsid w:val="00E0536E"/>
    <w:rsid w:val="00E05D4A"/>
    <w:rsid w:val="00E06382"/>
    <w:rsid w:val="00E06797"/>
    <w:rsid w:val="00E07155"/>
    <w:rsid w:val="00E1003B"/>
    <w:rsid w:val="00E1041C"/>
    <w:rsid w:val="00E117BE"/>
    <w:rsid w:val="00E1557B"/>
    <w:rsid w:val="00E16813"/>
    <w:rsid w:val="00E16C80"/>
    <w:rsid w:val="00E16F7D"/>
    <w:rsid w:val="00E1739C"/>
    <w:rsid w:val="00E17529"/>
    <w:rsid w:val="00E175EA"/>
    <w:rsid w:val="00E209AE"/>
    <w:rsid w:val="00E218CF"/>
    <w:rsid w:val="00E23416"/>
    <w:rsid w:val="00E2385A"/>
    <w:rsid w:val="00E23B35"/>
    <w:rsid w:val="00E2456D"/>
    <w:rsid w:val="00E24ACE"/>
    <w:rsid w:val="00E24DB1"/>
    <w:rsid w:val="00E2705C"/>
    <w:rsid w:val="00E272D0"/>
    <w:rsid w:val="00E27756"/>
    <w:rsid w:val="00E27D4B"/>
    <w:rsid w:val="00E27D87"/>
    <w:rsid w:val="00E27FDF"/>
    <w:rsid w:val="00E304A4"/>
    <w:rsid w:val="00E309EE"/>
    <w:rsid w:val="00E30DCE"/>
    <w:rsid w:val="00E30F74"/>
    <w:rsid w:val="00E3156D"/>
    <w:rsid w:val="00E31760"/>
    <w:rsid w:val="00E32029"/>
    <w:rsid w:val="00E32524"/>
    <w:rsid w:val="00E32E78"/>
    <w:rsid w:val="00E337CF"/>
    <w:rsid w:val="00E3393B"/>
    <w:rsid w:val="00E33C9F"/>
    <w:rsid w:val="00E33CD1"/>
    <w:rsid w:val="00E33DFF"/>
    <w:rsid w:val="00E341B7"/>
    <w:rsid w:val="00E34377"/>
    <w:rsid w:val="00E352D2"/>
    <w:rsid w:val="00E36C70"/>
    <w:rsid w:val="00E40368"/>
    <w:rsid w:val="00E40F17"/>
    <w:rsid w:val="00E41A1F"/>
    <w:rsid w:val="00E41BAA"/>
    <w:rsid w:val="00E41E50"/>
    <w:rsid w:val="00E427B8"/>
    <w:rsid w:val="00E42F9A"/>
    <w:rsid w:val="00E4307C"/>
    <w:rsid w:val="00E435E2"/>
    <w:rsid w:val="00E439ED"/>
    <w:rsid w:val="00E43B94"/>
    <w:rsid w:val="00E44EF1"/>
    <w:rsid w:val="00E451DC"/>
    <w:rsid w:val="00E45B39"/>
    <w:rsid w:val="00E45FD8"/>
    <w:rsid w:val="00E46250"/>
    <w:rsid w:val="00E462B3"/>
    <w:rsid w:val="00E472C6"/>
    <w:rsid w:val="00E4784A"/>
    <w:rsid w:val="00E50556"/>
    <w:rsid w:val="00E50581"/>
    <w:rsid w:val="00E505D5"/>
    <w:rsid w:val="00E508B1"/>
    <w:rsid w:val="00E515B2"/>
    <w:rsid w:val="00E51C5F"/>
    <w:rsid w:val="00E52224"/>
    <w:rsid w:val="00E529E7"/>
    <w:rsid w:val="00E53311"/>
    <w:rsid w:val="00E53F25"/>
    <w:rsid w:val="00E546A4"/>
    <w:rsid w:val="00E547C9"/>
    <w:rsid w:val="00E5489D"/>
    <w:rsid w:val="00E54A60"/>
    <w:rsid w:val="00E56355"/>
    <w:rsid w:val="00E56604"/>
    <w:rsid w:val="00E569AC"/>
    <w:rsid w:val="00E60593"/>
    <w:rsid w:val="00E60D1C"/>
    <w:rsid w:val="00E61309"/>
    <w:rsid w:val="00E6215F"/>
    <w:rsid w:val="00E6226B"/>
    <w:rsid w:val="00E625BB"/>
    <w:rsid w:val="00E62692"/>
    <w:rsid w:val="00E628B7"/>
    <w:rsid w:val="00E630C2"/>
    <w:rsid w:val="00E643AB"/>
    <w:rsid w:val="00E644DC"/>
    <w:rsid w:val="00E658A1"/>
    <w:rsid w:val="00E670C1"/>
    <w:rsid w:val="00E673DA"/>
    <w:rsid w:val="00E67E8A"/>
    <w:rsid w:val="00E7043E"/>
    <w:rsid w:val="00E7044A"/>
    <w:rsid w:val="00E70C8F"/>
    <w:rsid w:val="00E7134D"/>
    <w:rsid w:val="00E7179D"/>
    <w:rsid w:val="00E7194D"/>
    <w:rsid w:val="00E719D7"/>
    <w:rsid w:val="00E71D2B"/>
    <w:rsid w:val="00E7208D"/>
    <w:rsid w:val="00E72A38"/>
    <w:rsid w:val="00E72A74"/>
    <w:rsid w:val="00E737E3"/>
    <w:rsid w:val="00E73ADF"/>
    <w:rsid w:val="00E73EC5"/>
    <w:rsid w:val="00E74462"/>
    <w:rsid w:val="00E74591"/>
    <w:rsid w:val="00E749E2"/>
    <w:rsid w:val="00E75804"/>
    <w:rsid w:val="00E75CBC"/>
    <w:rsid w:val="00E76220"/>
    <w:rsid w:val="00E76345"/>
    <w:rsid w:val="00E76365"/>
    <w:rsid w:val="00E7667A"/>
    <w:rsid w:val="00E76C19"/>
    <w:rsid w:val="00E776CD"/>
    <w:rsid w:val="00E77D70"/>
    <w:rsid w:val="00E80625"/>
    <w:rsid w:val="00E809AE"/>
    <w:rsid w:val="00E81805"/>
    <w:rsid w:val="00E81B77"/>
    <w:rsid w:val="00E823A3"/>
    <w:rsid w:val="00E8244A"/>
    <w:rsid w:val="00E82966"/>
    <w:rsid w:val="00E82C87"/>
    <w:rsid w:val="00E82D06"/>
    <w:rsid w:val="00E838D7"/>
    <w:rsid w:val="00E83948"/>
    <w:rsid w:val="00E83C4A"/>
    <w:rsid w:val="00E83CCA"/>
    <w:rsid w:val="00E84506"/>
    <w:rsid w:val="00E84C6A"/>
    <w:rsid w:val="00E8674A"/>
    <w:rsid w:val="00E8711E"/>
    <w:rsid w:val="00E87533"/>
    <w:rsid w:val="00E87883"/>
    <w:rsid w:val="00E9032E"/>
    <w:rsid w:val="00E906C0"/>
    <w:rsid w:val="00E91736"/>
    <w:rsid w:val="00E9185A"/>
    <w:rsid w:val="00E92735"/>
    <w:rsid w:val="00E9279A"/>
    <w:rsid w:val="00E93083"/>
    <w:rsid w:val="00E93166"/>
    <w:rsid w:val="00E94F60"/>
    <w:rsid w:val="00E963D4"/>
    <w:rsid w:val="00E9776F"/>
    <w:rsid w:val="00EA1E3B"/>
    <w:rsid w:val="00EA1F5B"/>
    <w:rsid w:val="00EA2096"/>
    <w:rsid w:val="00EA219E"/>
    <w:rsid w:val="00EA2786"/>
    <w:rsid w:val="00EA327E"/>
    <w:rsid w:val="00EA3666"/>
    <w:rsid w:val="00EA36AF"/>
    <w:rsid w:val="00EA391E"/>
    <w:rsid w:val="00EA39D2"/>
    <w:rsid w:val="00EA3A89"/>
    <w:rsid w:val="00EA41F5"/>
    <w:rsid w:val="00EA4563"/>
    <w:rsid w:val="00EA4916"/>
    <w:rsid w:val="00EA49AB"/>
    <w:rsid w:val="00EA65A1"/>
    <w:rsid w:val="00EA73EE"/>
    <w:rsid w:val="00EB1963"/>
    <w:rsid w:val="00EB267F"/>
    <w:rsid w:val="00EB2834"/>
    <w:rsid w:val="00EB2A51"/>
    <w:rsid w:val="00EB2B96"/>
    <w:rsid w:val="00EB3993"/>
    <w:rsid w:val="00EB4029"/>
    <w:rsid w:val="00EB41BB"/>
    <w:rsid w:val="00EB43E1"/>
    <w:rsid w:val="00EB4B23"/>
    <w:rsid w:val="00EB5149"/>
    <w:rsid w:val="00EB585C"/>
    <w:rsid w:val="00EB6417"/>
    <w:rsid w:val="00EB64CE"/>
    <w:rsid w:val="00EB6DBA"/>
    <w:rsid w:val="00EB70B8"/>
    <w:rsid w:val="00EB7767"/>
    <w:rsid w:val="00EB7F93"/>
    <w:rsid w:val="00EC03D6"/>
    <w:rsid w:val="00EC0B46"/>
    <w:rsid w:val="00EC190D"/>
    <w:rsid w:val="00EC1C79"/>
    <w:rsid w:val="00EC214A"/>
    <w:rsid w:val="00EC2324"/>
    <w:rsid w:val="00EC3116"/>
    <w:rsid w:val="00EC353D"/>
    <w:rsid w:val="00EC5412"/>
    <w:rsid w:val="00EC5854"/>
    <w:rsid w:val="00EC6A06"/>
    <w:rsid w:val="00EC6EA4"/>
    <w:rsid w:val="00EC6FC5"/>
    <w:rsid w:val="00EC7CD9"/>
    <w:rsid w:val="00ED0203"/>
    <w:rsid w:val="00ED0323"/>
    <w:rsid w:val="00ED0499"/>
    <w:rsid w:val="00ED15E4"/>
    <w:rsid w:val="00ED1AAC"/>
    <w:rsid w:val="00ED3072"/>
    <w:rsid w:val="00ED3681"/>
    <w:rsid w:val="00ED4F61"/>
    <w:rsid w:val="00ED5992"/>
    <w:rsid w:val="00ED646A"/>
    <w:rsid w:val="00EE1391"/>
    <w:rsid w:val="00EE3012"/>
    <w:rsid w:val="00EE3E04"/>
    <w:rsid w:val="00EE42ED"/>
    <w:rsid w:val="00EE46C0"/>
    <w:rsid w:val="00EE499E"/>
    <w:rsid w:val="00EE5090"/>
    <w:rsid w:val="00EE5140"/>
    <w:rsid w:val="00EE5700"/>
    <w:rsid w:val="00EE5CF6"/>
    <w:rsid w:val="00EE6882"/>
    <w:rsid w:val="00EE71C1"/>
    <w:rsid w:val="00EE7C17"/>
    <w:rsid w:val="00EF0EA5"/>
    <w:rsid w:val="00EF125F"/>
    <w:rsid w:val="00EF1B0E"/>
    <w:rsid w:val="00EF2165"/>
    <w:rsid w:val="00EF2710"/>
    <w:rsid w:val="00EF3813"/>
    <w:rsid w:val="00EF46DB"/>
    <w:rsid w:val="00EF4B49"/>
    <w:rsid w:val="00EF5576"/>
    <w:rsid w:val="00EF69BB"/>
    <w:rsid w:val="00EF791D"/>
    <w:rsid w:val="00F0039A"/>
    <w:rsid w:val="00F007D3"/>
    <w:rsid w:val="00F01726"/>
    <w:rsid w:val="00F01D60"/>
    <w:rsid w:val="00F02B9F"/>
    <w:rsid w:val="00F02F3C"/>
    <w:rsid w:val="00F0332C"/>
    <w:rsid w:val="00F03385"/>
    <w:rsid w:val="00F03DDB"/>
    <w:rsid w:val="00F05647"/>
    <w:rsid w:val="00F05884"/>
    <w:rsid w:val="00F064B8"/>
    <w:rsid w:val="00F06F2B"/>
    <w:rsid w:val="00F108CC"/>
    <w:rsid w:val="00F10A42"/>
    <w:rsid w:val="00F10BE4"/>
    <w:rsid w:val="00F111FB"/>
    <w:rsid w:val="00F112E8"/>
    <w:rsid w:val="00F12448"/>
    <w:rsid w:val="00F12E88"/>
    <w:rsid w:val="00F135E7"/>
    <w:rsid w:val="00F13AF9"/>
    <w:rsid w:val="00F14193"/>
    <w:rsid w:val="00F141B1"/>
    <w:rsid w:val="00F14ACF"/>
    <w:rsid w:val="00F1649A"/>
    <w:rsid w:val="00F1670B"/>
    <w:rsid w:val="00F1693E"/>
    <w:rsid w:val="00F16AE4"/>
    <w:rsid w:val="00F17040"/>
    <w:rsid w:val="00F17443"/>
    <w:rsid w:val="00F17FC1"/>
    <w:rsid w:val="00F21FFA"/>
    <w:rsid w:val="00F2256A"/>
    <w:rsid w:val="00F22EC5"/>
    <w:rsid w:val="00F24909"/>
    <w:rsid w:val="00F2583A"/>
    <w:rsid w:val="00F26776"/>
    <w:rsid w:val="00F26EA7"/>
    <w:rsid w:val="00F27397"/>
    <w:rsid w:val="00F27849"/>
    <w:rsid w:val="00F31153"/>
    <w:rsid w:val="00F31F17"/>
    <w:rsid w:val="00F32394"/>
    <w:rsid w:val="00F32725"/>
    <w:rsid w:val="00F32A1D"/>
    <w:rsid w:val="00F32C39"/>
    <w:rsid w:val="00F32D0B"/>
    <w:rsid w:val="00F35CC4"/>
    <w:rsid w:val="00F3634C"/>
    <w:rsid w:val="00F36D97"/>
    <w:rsid w:val="00F37450"/>
    <w:rsid w:val="00F37802"/>
    <w:rsid w:val="00F42182"/>
    <w:rsid w:val="00F42BBC"/>
    <w:rsid w:val="00F42BFE"/>
    <w:rsid w:val="00F42EE1"/>
    <w:rsid w:val="00F431D3"/>
    <w:rsid w:val="00F43424"/>
    <w:rsid w:val="00F435DB"/>
    <w:rsid w:val="00F443F6"/>
    <w:rsid w:val="00F458B7"/>
    <w:rsid w:val="00F46ED3"/>
    <w:rsid w:val="00F47352"/>
    <w:rsid w:val="00F47534"/>
    <w:rsid w:val="00F47546"/>
    <w:rsid w:val="00F5014D"/>
    <w:rsid w:val="00F532F9"/>
    <w:rsid w:val="00F53392"/>
    <w:rsid w:val="00F53C6F"/>
    <w:rsid w:val="00F53CBA"/>
    <w:rsid w:val="00F53E26"/>
    <w:rsid w:val="00F5465B"/>
    <w:rsid w:val="00F54E56"/>
    <w:rsid w:val="00F56A23"/>
    <w:rsid w:val="00F57C9A"/>
    <w:rsid w:val="00F60721"/>
    <w:rsid w:val="00F60B96"/>
    <w:rsid w:val="00F618E9"/>
    <w:rsid w:val="00F61DB3"/>
    <w:rsid w:val="00F62B6A"/>
    <w:rsid w:val="00F6524C"/>
    <w:rsid w:val="00F654AB"/>
    <w:rsid w:val="00F66127"/>
    <w:rsid w:val="00F67C85"/>
    <w:rsid w:val="00F7051B"/>
    <w:rsid w:val="00F713AC"/>
    <w:rsid w:val="00F71CB6"/>
    <w:rsid w:val="00F72D6F"/>
    <w:rsid w:val="00F72D83"/>
    <w:rsid w:val="00F7368E"/>
    <w:rsid w:val="00F762E3"/>
    <w:rsid w:val="00F76837"/>
    <w:rsid w:val="00F77136"/>
    <w:rsid w:val="00F7776F"/>
    <w:rsid w:val="00F806C8"/>
    <w:rsid w:val="00F812B5"/>
    <w:rsid w:val="00F822A8"/>
    <w:rsid w:val="00F8388D"/>
    <w:rsid w:val="00F83DED"/>
    <w:rsid w:val="00F8453B"/>
    <w:rsid w:val="00F84654"/>
    <w:rsid w:val="00F84897"/>
    <w:rsid w:val="00F84899"/>
    <w:rsid w:val="00F84B2D"/>
    <w:rsid w:val="00F84BC9"/>
    <w:rsid w:val="00F84F07"/>
    <w:rsid w:val="00F858B7"/>
    <w:rsid w:val="00F85A8E"/>
    <w:rsid w:val="00F85CC0"/>
    <w:rsid w:val="00F86FF4"/>
    <w:rsid w:val="00F87F95"/>
    <w:rsid w:val="00F912F0"/>
    <w:rsid w:val="00F913AE"/>
    <w:rsid w:val="00F9179B"/>
    <w:rsid w:val="00F91AD1"/>
    <w:rsid w:val="00F91B8E"/>
    <w:rsid w:val="00F9242F"/>
    <w:rsid w:val="00F92B1E"/>
    <w:rsid w:val="00F92C0E"/>
    <w:rsid w:val="00F930DE"/>
    <w:rsid w:val="00F93B69"/>
    <w:rsid w:val="00F94B3A"/>
    <w:rsid w:val="00F96542"/>
    <w:rsid w:val="00F96C95"/>
    <w:rsid w:val="00F97622"/>
    <w:rsid w:val="00F97C4B"/>
    <w:rsid w:val="00F97D50"/>
    <w:rsid w:val="00F97F7B"/>
    <w:rsid w:val="00FA095F"/>
    <w:rsid w:val="00FA13FF"/>
    <w:rsid w:val="00FA26BB"/>
    <w:rsid w:val="00FA2BF4"/>
    <w:rsid w:val="00FA5CF1"/>
    <w:rsid w:val="00FA7F5B"/>
    <w:rsid w:val="00FB0C8A"/>
    <w:rsid w:val="00FB1009"/>
    <w:rsid w:val="00FB1A29"/>
    <w:rsid w:val="00FB2DD5"/>
    <w:rsid w:val="00FB3B40"/>
    <w:rsid w:val="00FB3CFA"/>
    <w:rsid w:val="00FB4124"/>
    <w:rsid w:val="00FB5461"/>
    <w:rsid w:val="00FB5543"/>
    <w:rsid w:val="00FB58D2"/>
    <w:rsid w:val="00FB5F50"/>
    <w:rsid w:val="00FB6DA4"/>
    <w:rsid w:val="00FB6DEE"/>
    <w:rsid w:val="00FB6FF0"/>
    <w:rsid w:val="00FC14E6"/>
    <w:rsid w:val="00FC178F"/>
    <w:rsid w:val="00FC1BA3"/>
    <w:rsid w:val="00FC218D"/>
    <w:rsid w:val="00FC24B5"/>
    <w:rsid w:val="00FC25F1"/>
    <w:rsid w:val="00FC2DEB"/>
    <w:rsid w:val="00FC3079"/>
    <w:rsid w:val="00FC3329"/>
    <w:rsid w:val="00FC3F28"/>
    <w:rsid w:val="00FC4491"/>
    <w:rsid w:val="00FC45FE"/>
    <w:rsid w:val="00FC4666"/>
    <w:rsid w:val="00FC47A1"/>
    <w:rsid w:val="00FC5C28"/>
    <w:rsid w:val="00FC66ED"/>
    <w:rsid w:val="00FC69C0"/>
    <w:rsid w:val="00FD05FB"/>
    <w:rsid w:val="00FD0B0A"/>
    <w:rsid w:val="00FD36DF"/>
    <w:rsid w:val="00FD5500"/>
    <w:rsid w:val="00FD5AB0"/>
    <w:rsid w:val="00FD5CD4"/>
    <w:rsid w:val="00FD5D50"/>
    <w:rsid w:val="00FD68BF"/>
    <w:rsid w:val="00FD6DCC"/>
    <w:rsid w:val="00FD7243"/>
    <w:rsid w:val="00FD77AE"/>
    <w:rsid w:val="00FE0CE4"/>
    <w:rsid w:val="00FE0D12"/>
    <w:rsid w:val="00FE0FA4"/>
    <w:rsid w:val="00FE1726"/>
    <w:rsid w:val="00FE1B6A"/>
    <w:rsid w:val="00FE1C12"/>
    <w:rsid w:val="00FE1C20"/>
    <w:rsid w:val="00FE21B4"/>
    <w:rsid w:val="00FE2221"/>
    <w:rsid w:val="00FE22AD"/>
    <w:rsid w:val="00FE2EC9"/>
    <w:rsid w:val="00FE30A4"/>
    <w:rsid w:val="00FE38B9"/>
    <w:rsid w:val="00FE39AE"/>
    <w:rsid w:val="00FE3C3E"/>
    <w:rsid w:val="00FE4199"/>
    <w:rsid w:val="00FE5206"/>
    <w:rsid w:val="00FE5341"/>
    <w:rsid w:val="00FE53A0"/>
    <w:rsid w:val="00FE58AD"/>
    <w:rsid w:val="00FE701B"/>
    <w:rsid w:val="00FE7E14"/>
    <w:rsid w:val="00FF1EDC"/>
    <w:rsid w:val="00FF20D2"/>
    <w:rsid w:val="00FF225C"/>
    <w:rsid w:val="00FF301A"/>
    <w:rsid w:val="00FF3FB3"/>
    <w:rsid w:val="00FF4C83"/>
    <w:rsid w:val="00FF50B6"/>
    <w:rsid w:val="00FF701C"/>
    <w:rsid w:val="01452CE0"/>
    <w:rsid w:val="02EA1DE2"/>
    <w:rsid w:val="0446860A"/>
    <w:rsid w:val="0554F1CA"/>
    <w:rsid w:val="08880F19"/>
    <w:rsid w:val="09835E4D"/>
    <w:rsid w:val="09ECA43D"/>
    <w:rsid w:val="0AA8D26D"/>
    <w:rsid w:val="0B15436A"/>
    <w:rsid w:val="0BC446CE"/>
    <w:rsid w:val="0C67CEF8"/>
    <w:rsid w:val="101ED2FC"/>
    <w:rsid w:val="102FAE52"/>
    <w:rsid w:val="10A9B8C7"/>
    <w:rsid w:val="11DDDC64"/>
    <w:rsid w:val="13809659"/>
    <w:rsid w:val="16C1A567"/>
    <w:rsid w:val="17790642"/>
    <w:rsid w:val="1895E46C"/>
    <w:rsid w:val="18C689BF"/>
    <w:rsid w:val="199F8670"/>
    <w:rsid w:val="1A89855B"/>
    <w:rsid w:val="1AE17DDB"/>
    <w:rsid w:val="1BAE5B2E"/>
    <w:rsid w:val="1BF0044E"/>
    <w:rsid w:val="1C4A3E4F"/>
    <w:rsid w:val="1C4D2D57"/>
    <w:rsid w:val="1D157FCB"/>
    <w:rsid w:val="1D69A39E"/>
    <w:rsid w:val="1E240FB1"/>
    <w:rsid w:val="1E712111"/>
    <w:rsid w:val="1F4E7860"/>
    <w:rsid w:val="20A5B232"/>
    <w:rsid w:val="22F8A862"/>
    <w:rsid w:val="250839F5"/>
    <w:rsid w:val="269960A5"/>
    <w:rsid w:val="27DCFB88"/>
    <w:rsid w:val="28B16A5E"/>
    <w:rsid w:val="28C8D0F5"/>
    <w:rsid w:val="2999E3CC"/>
    <w:rsid w:val="2A4B78F9"/>
    <w:rsid w:val="2A5D9447"/>
    <w:rsid w:val="2E066489"/>
    <w:rsid w:val="3030AFE6"/>
    <w:rsid w:val="3183DDCE"/>
    <w:rsid w:val="351FAB82"/>
    <w:rsid w:val="352CC4ED"/>
    <w:rsid w:val="35519FDE"/>
    <w:rsid w:val="37B9D837"/>
    <w:rsid w:val="3869384C"/>
    <w:rsid w:val="3A0A2224"/>
    <w:rsid w:val="3AB6C4F0"/>
    <w:rsid w:val="3B548D0C"/>
    <w:rsid w:val="3D15FD1F"/>
    <w:rsid w:val="402E1269"/>
    <w:rsid w:val="41F47BA4"/>
    <w:rsid w:val="42749C2E"/>
    <w:rsid w:val="4305EED2"/>
    <w:rsid w:val="4400C5A5"/>
    <w:rsid w:val="45FE0F3C"/>
    <w:rsid w:val="46A7CFCB"/>
    <w:rsid w:val="46F49069"/>
    <w:rsid w:val="488C9FDD"/>
    <w:rsid w:val="48E94071"/>
    <w:rsid w:val="49162EAD"/>
    <w:rsid w:val="4B146D88"/>
    <w:rsid w:val="4B86EB77"/>
    <w:rsid w:val="4ECE52FB"/>
    <w:rsid w:val="50130211"/>
    <w:rsid w:val="518E0B9A"/>
    <w:rsid w:val="5271979B"/>
    <w:rsid w:val="5276AC48"/>
    <w:rsid w:val="56DCEB51"/>
    <w:rsid w:val="57E66406"/>
    <w:rsid w:val="595D6435"/>
    <w:rsid w:val="5AB96470"/>
    <w:rsid w:val="5AE7B0AC"/>
    <w:rsid w:val="5C40B32B"/>
    <w:rsid w:val="6037679F"/>
    <w:rsid w:val="604DD9C3"/>
    <w:rsid w:val="61930680"/>
    <w:rsid w:val="63BE73AD"/>
    <w:rsid w:val="645741BB"/>
    <w:rsid w:val="6748B965"/>
    <w:rsid w:val="69B3C2AD"/>
    <w:rsid w:val="6B669CCC"/>
    <w:rsid w:val="6D3BAE8B"/>
    <w:rsid w:val="6E87EC1F"/>
    <w:rsid w:val="6F132EAC"/>
    <w:rsid w:val="719F969F"/>
    <w:rsid w:val="71C4048B"/>
    <w:rsid w:val="72480C1E"/>
    <w:rsid w:val="74706D2D"/>
    <w:rsid w:val="7723660C"/>
    <w:rsid w:val="773085B8"/>
    <w:rsid w:val="77E61026"/>
    <w:rsid w:val="781EF33D"/>
    <w:rsid w:val="7904ACB3"/>
    <w:rsid w:val="793EDB31"/>
    <w:rsid w:val="7970FD45"/>
    <w:rsid w:val="79E70FD9"/>
    <w:rsid w:val="7B2E88D4"/>
    <w:rsid w:val="7CEE672C"/>
    <w:rsid w:val="7FB58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2EAC"/>
  <w15:chartTrackingRefBased/>
  <w15:docId w15:val="{8D62C9F2-CF97-4C00-AF8F-1DD28174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6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A056AE"/>
    <w:pPr>
      <w:keepNext/>
      <w:keepLines/>
      <w:shd w:val="clear" w:color="auto" w:fill="FAFAFA"/>
      <w:spacing w:before="240" w:after="240"/>
      <w:outlineLvl w:val="0"/>
    </w:pPr>
    <w:rPr>
      <w:b/>
      <w:bCs/>
      <w:sz w:val="28"/>
      <w:szCs w:val="28"/>
      <w:bdr w:val="none" w:sz="0" w:space="0" w:color="auto" w:frame="1"/>
    </w:rPr>
  </w:style>
  <w:style w:type="paragraph" w:styleId="Heading2">
    <w:name w:val="heading 2"/>
    <w:basedOn w:val="Normal"/>
    <w:next w:val="Normal"/>
    <w:link w:val="Heading2Char"/>
    <w:autoRedefine/>
    <w:uiPriority w:val="9"/>
    <w:unhideWhenUsed/>
    <w:qFormat/>
    <w:rsid w:val="00352435"/>
    <w:pPr>
      <w:spacing w:before="240" w:after="240"/>
      <w:outlineLvl w:val="1"/>
    </w:pPr>
    <w:rPr>
      <w:rFonts w:eastAsiaTheme="majorEastAsia"/>
      <w:b/>
      <w:bCs/>
      <w:iCs/>
      <w:color w:val="000000"/>
      <w:sz w:val="26"/>
      <w:szCs w:val="26"/>
      <w:shd w:val="clear" w:color="auto" w:fill="FFFFFF"/>
    </w:rPr>
  </w:style>
  <w:style w:type="paragraph" w:styleId="Heading3">
    <w:name w:val="heading 3"/>
    <w:basedOn w:val="Normal"/>
    <w:next w:val="Normal"/>
    <w:link w:val="Heading3Char"/>
    <w:uiPriority w:val="9"/>
    <w:unhideWhenUsed/>
    <w:qFormat/>
    <w:rsid w:val="00BC03D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C03D8"/>
    <w:pPr>
      <w:keepNext/>
      <w:keepLines/>
      <w:spacing w:before="40"/>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6AE"/>
    <w:rPr>
      <w:rFonts w:ascii="Times New Roman" w:eastAsia="Times New Roman" w:hAnsi="Times New Roman" w:cs="Times New Roman"/>
      <w:b/>
      <w:bCs/>
      <w:sz w:val="28"/>
      <w:szCs w:val="28"/>
      <w:bdr w:val="none" w:sz="0" w:space="0" w:color="auto" w:frame="1"/>
      <w:shd w:val="clear" w:color="auto" w:fill="FAFAFA"/>
    </w:rPr>
  </w:style>
  <w:style w:type="character" w:customStyle="1" w:styleId="Heading2Char">
    <w:name w:val="Heading 2 Char"/>
    <w:basedOn w:val="DefaultParagraphFont"/>
    <w:link w:val="Heading2"/>
    <w:uiPriority w:val="9"/>
    <w:rsid w:val="00352435"/>
    <w:rPr>
      <w:rFonts w:ascii="Times New Roman" w:eastAsiaTheme="majorEastAsia" w:hAnsi="Times New Roman" w:cs="Times New Roman"/>
      <w:b/>
      <w:bCs/>
      <w:iCs/>
      <w:color w:val="000000"/>
      <w:sz w:val="26"/>
      <w:szCs w:val="26"/>
    </w:rPr>
  </w:style>
  <w:style w:type="character" w:customStyle="1" w:styleId="Heading3Char">
    <w:name w:val="Heading 3 Char"/>
    <w:basedOn w:val="DefaultParagraphFont"/>
    <w:link w:val="Heading3"/>
    <w:uiPriority w:val="9"/>
    <w:rsid w:val="00BC03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C03D8"/>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BC03D8"/>
    <w:pPr>
      <w:tabs>
        <w:tab w:val="center" w:pos="4680"/>
        <w:tab w:val="right" w:pos="9360"/>
      </w:tabs>
    </w:pPr>
    <w:rPr>
      <w:rFonts w:ascii="Arial" w:eastAsiaTheme="minorHAnsi" w:hAnsi="Arial" w:cstheme="minorBidi"/>
      <w:szCs w:val="22"/>
    </w:rPr>
  </w:style>
  <w:style w:type="character" w:customStyle="1" w:styleId="FooterChar">
    <w:name w:val="Footer Char"/>
    <w:basedOn w:val="DefaultParagraphFont"/>
    <w:link w:val="Footer"/>
    <w:uiPriority w:val="99"/>
    <w:rsid w:val="00BC03D8"/>
    <w:rPr>
      <w:rFonts w:ascii="Arial" w:hAnsi="Arial"/>
      <w:sz w:val="24"/>
    </w:rPr>
  </w:style>
  <w:style w:type="paragraph" w:styleId="BodyText">
    <w:name w:val="Body Text"/>
    <w:basedOn w:val="Normal"/>
    <w:link w:val="BodyTextChar"/>
    <w:uiPriority w:val="99"/>
    <w:unhideWhenUsed/>
    <w:qFormat/>
    <w:rsid w:val="00BC03D8"/>
    <w:pPr>
      <w:spacing w:before="240" w:after="240"/>
    </w:pPr>
    <w:rPr>
      <w:rFonts w:eastAsia="Calibri"/>
      <w:szCs w:val="22"/>
    </w:rPr>
  </w:style>
  <w:style w:type="character" w:customStyle="1" w:styleId="BodyTextChar">
    <w:name w:val="Body Text Char"/>
    <w:basedOn w:val="DefaultParagraphFont"/>
    <w:link w:val="BodyText"/>
    <w:uiPriority w:val="99"/>
    <w:rsid w:val="00BC03D8"/>
    <w:rPr>
      <w:rFonts w:ascii="Times New Roman" w:eastAsia="Calibri" w:hAnsi="Times New Roman" w:cs="Times New Roman"/>
      <w:sz w:val="24"/>
    </w:rPr>
  </w:style>
  <w:style w:type="character" w:styleId="PageNumber">
    <w:name w:val="page number"/>
    <w:basedOn w:val="DefaultParagraphFont"/>
    <w:uiPriority w:val="99"/>
    <w:unhideWhenUsed/>
    <w:rsid w:val="00BC03D8"/>
  </w:style>
  <w:style w:type="character" w:styleId="Hyperlink">
    <w:name w:val="Hyperlink"/>
    <w:uiPriority w:val="99"/>
    <w:unhideWhenUsed/>
    <w:rsid w:val="00BC03D8"/>
    <w:rPr>
      <w:color w:val="0563C1"/>
      <w:u w:val="single"/>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72"/>
    <w:qFormat/>
    <w:rsid w:val="00BC03D8"/>
    <w:pPr>
      <w:ind w:left="720"/>
      <w:contextualSpacing/>
    </w:pPr>
  </w:style>
  <w:style w:type="character" w:styleId="Emphasis">
    <w:name w:val="Emphasis"/>
    <w:basedOn w:val="DefaultParagraphFont"/>
    <w:uiPriority w:val="20"/>
    <w:qFormat/>
    <w:rsid w:val="00BC03D8"/>
    <w:rPr>
      <w:i/>
      <w:iCs/>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72"/>
    <w:locked/>
    <w:rsid w:val="00BC03D8"/>
    <w:rPr>
      <w:rFonts w:ascii="Times New Roman" w:eastAsia="Times New Roman" w:hAnsi="Times New Roman" w:cs="Times New Roman"/>
      <w:sz w:val="24"/>
      <w:szCs w:val="24"/>
    </w:rPr>
  </w:style>
  <w:style w:type="paragraph" w:styleId="NormalWeb">
    <w:name w:val="Normal (Web)"/>
    <w:basedOn w:val="Normal"/>
    <w:uiPriority w:val="99"/>
    <w:unhideWhenUsed/>
    <w:rsid w:val="00BC03D8"/>
    <w:pPr>
      <w:spacing w:before="100" w:beforeAutospacing="1" w:after="100" w:afterAutospacing="1"/>
    </w:pPr>
    <w:rPr>
      <w:rFonts w:eastAsiaTheme="minorHAnsi"/>
      <w:color w:val="000000"/>
    </w:rPr>
  </w:style>
  <w:style w:type="character" w:styleId="Strong">
    <w:name w:val="Strong"/>
    <w:basedOn w:val="DefaultParagraphFont"/>
    <w:uiPriority w:val="22"/>
    <w:qFormat/>
    <w:rsid w:val="00BC03D8"/>
    <w:rPr>
      <w:b/>
      <w:bCs/>
    </w:rPr>
  </w:style>
  <w:style w:type="character" w:customStyle="1" w:styleId="markkicyxscgx">
    <w:name w:val="markkicyxscgx"/>
    <w:basedOn w:val="DefaultParagraphFont"/>
    <w:rsid w:val="00BC03D8"/>
  </w:style>
  <w:style w:type="paragraph" w:styleId="BalloonText">
    <w:name w:val="Balloon Text"/>
    <w:basedOn w:val="Normal"/>
    <w:link w:val="BalloonTextChar"/>
    <w:uiPriority w:val="99"/>
    <w:semiHidden/>
    <w:unhideWhenUsed/>
    <w:rsid w:val="00BC0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3D8"/>
    <w:rPr>
      <w:rFonts w:ascii="Segoe UI" w:eastAsia="Times New Roman" w:hAnsi="Segoe UI" w:cs="Segoe UI"/>
      <w:sz w:val="18"/>
      <w:szCs w:val="18"/>
    </w:rPr>
  </w:style>
  <w:style w:type="character" w:customStyle="1" w:styleId="spellingerror">
    <w:name w:val="spellingerror"/>
    <w:basedOn w:val="DefaultParagraphFont"/>
    <w:rsid w:val="00BC03D8"/>
  </w:style>
  <w:style w:type="character" w:styleId="UnresolvedMention">
    <w:name w:val="Unresolved Mention"/>
    <w:basedOn w:val="DefaultParagraphFont"/>
    <w:uiPriority w:val="99"/>
    <w:semiHidden/>
    <w:unhideWhenUsed/>
    <w:rsid w:val="00BC03D8"/>
    <w:rPr>
      <w:color w:val="605E5C"/>
      <w:shd w:val="clear" w:color="auto" w:fill="E1DFDD"/>
    </w:rPr>
  </w:style>
  <w:style w:type="character" w:styleId="FollowedHyperlink">
    <w:name w:val="FollowedHyperlink"/>
    <w:basedOn w:val="DefaultParagraphFont"/>
    <w:uiPriority w:val="99"/>
    <w:semiHidden/>
    <w:unhideWhenUsed/>
    <w:rsid w:val="00BC03D8"/>
    <w:rPr>
      <w:color w:val="954F72" w:themeColor="followedHyperlink"/>
      <w:u w:val="single"/>
    </w:rPr>
  </w:style>
  <w:style w:type="character" w:styleId="CommentReference">
    <w:name w:val="annotation reference"/>
    <w:basedOn w:val="DefaultParagraphFont"/>
    <w:uiPriority w:val="99"/>
    <w:semiHidden/>
    <w:unhideWhenUsed/>
    <w:rsid w:val="00BC03D8"/>
    <w:rPr>
      <w:sz w:val="16"/>
      <w:szCs w:val="16"/>
    </w:rPr>
  </w:style>
  <w:style w:type="paragraph" w:styleId="CommentText">
    <w:name w:val="annotation text"/>
    <w:basedOn w:val="Normal"/>
    <w:link w:val="CommentTextChar"/>
    <w:uiPriority w:val="99"/>
    <w:semiHidden/>
    <w:unhideWhenUsed/>
    <w:rsid w:val="00BC03D8"/>
    <w:rPr>
      <w:sz w:val="20"/>
      <w:szCs w:val="20"/>
    </w:rPr>
  </w:style>
  <w:style w:type="character" w:customStyle="1" w:styleId="CommentTextChar">
    <w:name w:val="Comment Text Char"/>
    <w:basedOn w:val="DefaultParagraphFont"/>
    <w:link w:val="CommentText"/>
    <w:uiPriority w:val="99"/>
    <w:semiHidden/>
    <w:rsid w:val="00BC03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03D8"/>
    <w:rPr>
      <w:b/>
      <w:bCs/>
    </w:rPr>
  </w:style>
  <w:style w:type="character" w:customStyle="1" w:styleId="CommentSubjectChar">
    <w:name w:val="Comment Subject Char"/>
    <w:basedOn w:val="CommentTextChar"/>
    <w:link w:val="CommentSubject"/>
    <w:uiPriority w:val="99"/>
    <w:semiHidden/>
    <w:rsid w:val="00BC03D8"/>
    <w:rPr>
      <w:rFonts w:ascii="Times New Roman" w:eastAsia="Times New Roman" w:hAnsi="Times New Roman" w:cs="Times New Roman"/>
      <w:b/>
      <w:bCs/>
      <w:sz w:val="20"/>
      <w:szCs w:val="20"/>
    </w:rPr>
  </w:style>
  <w:style w:type="paragraph" w:styleId="NoSpacing">
    <w:name w:val="No Spacing"/>
    <w:uiPriority w:val="1"/>
    <w:qFormat/>
    <w:rsid w:val="00BC03D8"/>
    <w:pPr>
      <w:spacing w:after="0" w:line="240" w:lineRule="auto"/>
    </w:pPr>
    <w:rPr>
      <w:rFonts w:ascii="Times New Roman" w:eastAsia="Times New Roman" w:hAnsi="Times New Roman" w:cs="Times New Roman"/>
      <w:sz w:val="24"/>
      <w:szCs w:val="24"/>
    </w:rPr>
  </w:style>
  <w:style w:type="paragraph" w:customStyle="1" w:styleId="Default">
    <w:name w:val="Default"/>
    <w:rsid w:val="00BC03D8"/>
    <w:pPr>
      <w:autoSpaceDE w:val="0"/>
      <w:autoSpaceDN w:val="0"/>
      <w:adjustRightInd w:val="0"/>
      <w:spacing w:after="0" w:line="240" w:lineRule="auto"/>
    </w:pPr>
    <w:rPr>
      <w:rFonts w:ascii="Calibri" w:hAnsi="Calibri" w:cs="Calibri"/>
      <w:color w:val="000000"/>
      <w:sz w:val="24"/>
      <w:szCs w:val="24"/>
    </w:rPr>
  </w:style>
  <w:style w:type="paragraph" w:customStyle="1" w:styleId="endmarkenabled">
    <w:name w:val="endmarkenabled"/>
    <w:basedOn w:val="Normal"/>
    <w:rsid w:val="00BC03D8"/>
    <w:pPr>
      <w:spacing w:before="100" w:beforeAutospacing="1" w:after="100" w:afterAutospacing="1"/>
    </w:pPr>
  </w:style>
  <w:style w:type="paragraph" w:styleId="Caption">
    <w:name w:val="caption"/>
    <w:basedOn w:val="Normal"/>
    <w:next w:val="Normal"/>
    <w:uiPriority w:val="35"/>
    <w:unhideWhenUsed/>
    <w:qFormat/>
    <w:rsid w:val="00BC03D8"/>
    <w:pPr>
      <w:spacing w:after="200"/>
    </w:pPr>
    <w:rPr>
      <w:rFonts w:asciiTheme="minorHAnsi" w:eastAsiaTheme="minorHAnsi" w:hAnsiTheme="minorHAnsi" w:cstheme="minorBidi"/>
      <w:i/>
      <w:iCs/>
      <w:color w:val="44546A" w:themeColor="text2"/>
      <w:sz w:val="18"/>
      <w:szCs w:val="18"/>
    </w:rPr>
  </w:style>
  <w:style w:type="table" w:styleId="TableGrid">
    <w:name w:val="Table Grid"/>
    <w:basedOn w:val="TableNormal"/>
    <w:uiPriority w:val="39"/>
    <w:rsid w:val="00BC0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Normal"/>
    <w:rsid w:val="00BC03D8"/>
    <w:pPr>
      <w:spacing w:before="100" w:beforeAutospacing="1" w:after="100" w:afterAutospacing="1"/>
    </w:pPr>
    <w:rPr>
      <w:rFonts w:eastAsiaTheme="minorHAnsi"/>
    </w:rPr>
  </w:style>
  <w:style w:type="paragraph" w:customStyle="1" w:styleId="Pa2">
    <w:name w:val="Pa2"/>
    <w:basedOn w:val="Normal"/>
    <w:uiPriority w:val="99"/>
    <w:rsid w:val="00BC03D8"/>
    <w:pPr>
      <w:autoSpaceDE w:val="0"/>
      <w:autoSpaceDN w:val="0"/>
      <w:spacing w:line="241" w:lineRule="atLeast"/>
    </w:pPr>
    <w:rPr>
      <w:rFonts w:ascii="Great Vibes" w:eastAsiaTheme="minorHAnsi" w:hAnsi="Great Vibes"/>
    </w:rPr>
  </w:style>
  <w:style w:type="character" w:customStyle="1" w:styleId="A3">
    <w:name w:val="A3"/>
    <w:basedOn w:val="DefaultParagraphFont"/>
    <w:uiPriority w:val="99"/>
    <w:rsid w:val="00BC03D8"/>
    <w:rPr>
      <w:rFonts w:ascii="Droid Serif" w:hAnsi="Droid Serif" w:hint="default"/>
      <w:color w:val="000000"/>
    </w:rPr>
  </w:style>
  <w:style w:type="paragraph" w:customStyle="1" w:styleId="Pa3">
    <w:name w:val="Pa3"/>
    <w:basedOn w:val="Default"/>
    <w:next w:val="Default"/>
    <w:uiPriority w:val="99"/>
    <w:rsid w:val="00BC03D8"/>
    <w:pPr>
      <w:spacing w:line="221" w:lineRule="atLeast"/>
    </w:pPr>
    <w:rPr>
      <w:rFonts w:ascii="IBM Plex Serif" w:hAnsi="IBM Plex Serif" w:cstheme="minorBidi"/>
      <w:color w:val="auto"/>
    </w:rPr>
  </w:style>
  <w:style w:type="character" w:customStyle="1" w:styleId="st">
    <w:name w:val="st"/>
    <w:basedOn w:val="DefaultParagraphFont"/>
    <w:rsid w:val="00BC03D8"/>
  </w:style>
  <w:style w:type="character" w:styleId="SubtleEmphasis">
    <w:name w:val="Subtle Emphasis"/>
    <w:basedOn w:val="DefaultParagraphFont"/>
    <w:uiPriority w:val="19"/>
    <w:qFormat/>
    <w:rsid w:val="00BC03D8"/>
    <w:rPr>
      <w:i/>
      <w:iCs/>
      <w:color w:val="404040" w:themeColor="text1" w:themeTint="BF"/>
    </w:rPr>
  </w:style>
  <w:style w:type="paragraph" w:customStyle="1" w:styleId="Pa6">
    <w:name w:val="Pa6"/>
    <w:basedOn w:val="Default"/>
    <w:next w:val="Default"/>
    <w:uiPriority w:val="99"/>
    <w:rsid w:val="00BC03D8"/>
    <w:pPr>
      <w:spacing w:line="221" w:lineRule="atLeast"/>
    </w:pPr>
    <w:rPr>
      <w:rFonts w:ascii="IBM Plex Sans" w:hAnsi="IBM Plex Sans" w:cstheme="minorBidi"/>
      <w:color w:val="auto"/>
    </w:rPr>
  </w:style>
  <w:style w:type="character" w:customStyle="1" w:styleId="A6">
    <w:name w:val="A6"/>
    <w:uiPriority w:val="99"/>
    <w:rsid w:val="00BC03D8"/>
    <w:rPr>
      <w:rFonts w:ascii="IBM Plex Sans" w:hAnsi="IBM Plex Sans" w:cs="IBM Plex Sans" w:hint="default"/>
      <w:color w:val="000000"/>
      <w:sz w:val="20"/>
      <w:szCs w:val="20"/>
    </w:rPr>
  </w:style>
  <w:style w:type="paragraph" w:customStyle="1" w:styleId="font8">
    <w:name w:val="font_8"/>
    <w:basedOn w:val="Normal"/>
    <w:rsid w:val="00BC03D8"/>
    <w:pPr>
      <w:spacing w:before="100" w:beforeAutospacing="1" w:after="100" w:afterAutospacing="1"/>
    </w:pPr>
  </w:style>
  <w:style w:type="paragraph" w:customStyle="1" w:styleId="MediumGrid1-Accent21">
    <w:name w:val="Medium Grid 1 - Accent 21"/>
    <w:basedOn w:val="ListParagraph"/>
    <w:autoRedefine/>
    <w:uiPriority w:val="34"/>
    <w:qFormat/>
    <w:rsid w:val="00BC03D8"/>
    <w:pPr>
      <w:numPr>
        <w:numId w:val="1"/>
      </w:numPr>
      <w:shd w:val="clear" w:color="auto" w:fill="FFFFFF"/>
      <w:tabs>
        <w:tab w:val="num" w:pos="360"/>
      </w:tabs>
      <w:spacing w:before="120" w:after="120"/>
      <w:ind w:left="720" w:firstLine="0"/>
      <w:contextualSpacing w:val="0"/>
    </w:pPr>
    <w:rPr>
      <w:rFonts w:eastAsiaTheme="minorHAnsi"/>
      <w:bCs/>
      <w:color w:val="000000" w:themeColor="text1"/>
    </w:rPr>
  </w:style>
  <w:style w:type="character" w:customStyle="1" w:styleId="A1">
    <w:name w:val="A1"/>
    <w:uiPriority w:val="99"/>
    <w:rsid w:val="00BC03D8"/>
    <w:rPr>
      <w:rFonts w:ascii="Montserrat Medium" w:hAnsi="Montserrat Medium" w:cs="Montserrat Medium" w:hint="default"/>
      <w:color w:val="000000"/>
      <w:sz w:val="20"/>
      <w:szCs w:val="20"/>
    </w:rPr>
  </w:style>
  <w:style w:type="paragraph" w:styleId="PlainText">
    <w:name w:val="Plain Text"/>
    <w:basedOn w:val="Normal"/>
    <w:link w:val="PlainTextChar"/>
    <w:uiPriority w:val="99"/>
    <w:unhideWhenUsed/>
    <w:rsid w:val="00BC03D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C03D8"/>
    <w:rPr>
      <w:rFonts w:ascii="Calibri" w:hAnsi="Calibri"/>
      <w:szCs w:val="21"/>
    </w:rPr>
  </w:style>
  <w:style w:type="paragraph" w:customStyle="1" w:styleId="xmsonormal">
    <w:name w:val="x_msonormal"/>
    <w:basedOn w:val="Normal"/>
    <w:rsid w:val="00BC03D8"/>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772974"/>
    <w:pPr>
      <w:tabs>
        <w:tab w:val="center" w:pos="4680"/>
        <w:tab w:val="right" w:pos="9360"/>
      </w:tabs>
    </w:pPr>
  </w:style>
  <w:style w:type="character" w:customStyle="1" w:styleId="HeaderChar">
    <w:name w:val="Header Char"/>
    <w:basedOn w:val="DefaultParagraphFont"/>
    <w:link w:val="Header"/>
    <w:uiPriority w:val="99"/>
    <w:rsid w:val="00772974"/>
    <w:rPr>
      <w:rFonts w:ascii="Times New Roman" w:eastAsia="Times New Roman" w:hAnsi="Times New Roman" w:cs="Times New Roman"/>
      <w:sz w:val="24"/>
      <w:szCs w:val="24"/>
    </w:rPr>
  </w:style>
  <w:style w:type="character" w:customStyle="1" w:styleId="mark68elddyi6">
    <w:name w:val="mark68elddyi6"/>
    <w:basedOn w:val="DefaultParagraphFont"/>
    <w:rsid w:val="003E7CD8"/>
  </w:style>
  <w:style w:type="paragraph" w:customStyle="1" w:styleId="paragraph">
    <w:name w:val="paragraph"/>
    <w:basedOn w:val="Normal"/>
    <w:rsid w:val="003E7CD8"/>
    <w:pPr>
      <w:spacing w:before="100" w:beforeAutospacing="1" w:after="100" w:afterAutospacing="1"/>
    </w:pPr>
  </w:style>
  <w:style w:type="character" w:customStyle="1" w:styleId="normaltextrun">
    <w:name w:val="normaltextrun"/>
    <w:basedOn w:val="DefaultParagraphFont"/>
    <w:rsid w:val="003E7CD8"/>
  </w:style>
  <w:style w:type="character" w:customStyle="1" w:styleId="eop">
    <w:name w:val="eop"/>
    <w:basedOn w:val="DefaultParagraphFont"/>
    <w:rsid w:val="003E7CD8"/>
  </w:style>
  <w:style w:type="character" w:customStyle="1" w:styleId="bcx9">
    <w:name w:val="bcx9"/>
    <w:basedOn w:val="DefaultParagraphFont"/>
    <w:rsid w:val="00226F6F"/>
  </w:style>
  <w:style w:type="character" w:customStyle="1" w:styleId="tabchar">
    <w:name w:val="tabchar"/>
    <w:basedOn w:val="DefaultParagraphFont"/>
    <w:rsid w:val="00E41BAA"/>
  </w:style>
  <w:style w:type="paragraph" w:customStyle="1" w:styleId="MemoSubhead">
    <w:name w:val="Memo Subhead"/>
    <w:basedOn w:val="Normal"/>
    <w:rsid w:val="00633E67"/>
    <w:rPr>
      <w:b/>
    </w:rPr>
  </w:style>
  <w:style w:type="paragraph" w:customStyle="1" w:styleId="p4">
    <w:name w:val="p4"/>
    <w:basedOn w:val="Normal"/>
    <w:rsid w:val="002E1C86"/>
    <w:pPr>
      <w:spacing w:before="100" w:beforeAutospacing="1" w:after="100" w:afterAutospacing="1"/>
    </w:pPr>
    <w:rPr>
      <w:rFonts w:ascii="Times" w:eastAsiaTheme="minorEastAsia" w:hAnsi="Times" w:cstheme="minorBidi"/>
      <w:sz w:val="20"/>
      <w:szCs w:val="20"/>
    </w:rPr>
  </w:style>
  <w:style w:type="character" w:customStyle="1" w:styleId="apple-converted-space">
    <w:name w:val="apple-converted-space"/>
    <w:basedOn w:val="DefaultParagraphFont"/>
    <w:rsid w:val="002E3BFD"/>
  </w:style>
  <w:style w:type="character" w:customStyle="1" w:styleId="apple-tab-span">
    <w:name w:val="apple-tab-span"/>
    <w:basedOn w:val="DefaultParagraphFont"/>
    <w:rsid w:val="00CF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3058">
      <w:bodyDiv w:val="1"/>
      <w:marLeft w:val="0"/>
      <w:marRight w:val="0"/>
      <w:marTop w:val="0"/>
      <w:marBottom w:val="0"/>
      <w:divBdr>
        <w:top w:val="none" w:sz="0" w:space="0" w:color="auto"/>
        <w:left w:val="none" w:sz="0" w:space="0" w:color="auto"/>
        <w:bottom w:val="none" w:sz="0" w:space="0" w:color="auto"/>
        <w:right w:val="none" w:sz="0" w:space="0" w:color="auto"/>
      </w:divBdr>
    </w:div>
    <w:div w:id="63260525">
      <w:bodyDiv w:val="1"/>
      <w:marLeft w:val="0"/>
      <w:marRight w:val="0"/>
      <w:marTop w:val="0"/>
      <w:marBottom w:val="0"/>
      <w:divBdr>
        <w:top w:val="none" w:sz="0" w:space="0" w:color="auto"/>
        <w:left w:val="none" w:sz="0" w:space="0" w:color="auto"/>
        <w:bottom w:val="none" w:sz="0" w:space="0" w:color="auto"/>
        <w:right w:val="none" w:sz="0" w:space="0" w:color="auto"/>
      </w:divBdr>
    </w:div>
    <w:div w:id="74514618">
      <w:bodyDiv w:val="1"/>
      <w:marLeft w:val="0"/>
      <w:marRight w:val="0"/>
      <w:marTop w:val="0"/>
      <w:marBottom w:val="0"/>
      <w:divBdr>
        <w:top w:val="none" w:sz="0" w:space="0" w:color="auto"/>
        <w:left w:val="none" w:sz="0" w:space="0" w:color="auto"/>
        <w:bottom w:val="none" w:sz="0" w:space="0" w:color="auto"/>
        <w:right w:val="none" w:sz="0" w:space="0" w:color="auto"/>
      </w:divBdr>
    </w:div>
    <w:div w:id="150877793">
      <w:bodyDiv w:val="1"/>
      <w:marLeft w:val="0"/>
      <w:marRight w:val="0"/>
      <w:marTop w:val="0"/>
      <w:marBottom w:val="0"/>
      <w:divBdr>
        <w:top w:val="none" w:sz="0" w:space="0" w:color="auto"/>
        <w:left w:val="none" w:sz="0" w:space="0" w:color="auto"/>
        <w:bottom w:val="none" w:sz="0" w:space="0" w:color="auto"/>
        <w:right w:val="none" w:sz="0" w:space="0" w:color="auto"/>
      </w:divBdr>
    </w:div>
    <w:div w:id="187722786">
      <w:bodyDiv w:val="1"/>
      <w:marLeft w:val="0"/>
      <w:marRight w:val="0"/>
      <w:marTop w:val="0"/>
      <w:marBottom w:val="0"/>
      <w:divBdr>
        <w:top w:val="none" w:sz="0" w:space="0" w:color="auto"/>
        <w:left w:val="none" w:sz="0" w:space="0" w:color="auto"/>
        <w:bottom w:val="none" w:sz="0" w:space="0" w:color="auto"/>
        <w:right w:val="none" w:sz="0" w:space="0" w:color="auto"/>
      </w:divBdr>
      <w:divsChild>
        <w:div w:id="1663388426">
          <w:marLeft w:val="0"/>
          <w:marRight w:val="0"/>
          <w:marTop w:val="0"/>
          <w:marBottom w:val="0"/>
          <w:divBdr>
            <w:top w:val="none" w:sz="0" w:space="0" w:color="auto"/>
            <w:left w:val="none" w:sz="0" w:space="0" w:color="auto"/>
            <w:bottom w:val="none" w:sz="0" w:space="0" w:color="auto"/>
            <w:right w:val="none" w:sz="0" w:space="0" w:color="auto"/>
          </w:divBdr>
          <w:divsChild>
            <w:div w:id="602373804">
              <w:marLeft w:val="0"/>
              <w:marRight w:val="0"/>
              <w:marTop w:val="0"/>
              <w:marBottom w:val="0"/>
              <w:divBdr>
                <w:top w:val="none" w:sz="0" w:space="0" w:color="auto"/>
                <w:left w:val="none" w:sz="0" w:space="0" w:color="auto"/>
                <w:bottom w:val="none" w:sz="0" w:space="0" w:color="auto"/>
                <w:right w:val="none" w:sz="0" w:space="0" w:color="auto"/>
              </w:divBdr>
            </w:div>
            <w:div w:id="742948374">
              <w:marLeft w:val="0"/>
              <w:marRight w:val="0"/>
              <w:marTop w:val="0"/>
              <w:marBottom w:val="0"/>
              <w:divBdr>
                <w:top w:val="none" w:sz="0" w:space="0" w:color="auto"/>
                <w:left w:val="none" w:sz="0" w:space="0" w:color="auto"/>
                <w:bottom w:val="none" w:sz="0" w:space="0" w:color="auto"/>
                <w:right w:val="none" w:sz="0" w:space="0" w:color="auto"/>
              </w:divBdr>
            </w:div>
            <w:div w:id="1972637913">
              <w:marLeft w:val="0"/>
              <w:marRight w:val="0"/>
              <w:marTop w:val="0"/>
              <w:marBottom w:val="0"/>
              <w:divBdr>
                <w:top w:val="none" w:sz="0" w:space="0" w:color="auto"/>
                <w:left w:val="none" w:sz="0" w:space="0" w:color="auto"/>
                <w:bottom w:val="none" w:sz="0" w:space="0" w:color="auto"/>
                <w:right w:val="none" w:sz="0" w:space="0" w:color="auto"/>
              </w:divBdr>
            </w:div>
          </w:divsChild>
        </w:div>
        <w:div w:id="1768385544">
          <w:marLeft w:val="0"/>
          <w:marRight w:val="0"/>
          <w:marTop w:val="0"/>
          <w:marBottom w:val="0"/>
          <w:divBdr>
            <w:top w:val="none" w:sz="0" w:space="0" w:color="auto"/>
            <w:left w:val="none" w:sz="0" w:space="0" w:color="auto"/>
            <w:bottom w:val="none" w:sz="0" w:space="0" w:color="auto"/>
            <w:right w:val="none" w:sz="0" w:space="0" w:color="auto"/>
          </w:divBdr>
          <w:divsChild>
            <w:div w:id="682512709">
              <w:marLeft w:val="0"/>
              <w:marRight w:val="0"/>
              <w:marTop w:val="0"/>
              <w:marBottom w:val="0"/>
              <w:divBdr>
                <w:top w:val="none" w:sz="0" w:space="0" w:color="auto"/>
                <w:left w:val="none" w:sz="0" w:space="0" w:color="auto"/>
                <w:bottom w:val="none" w:sz="0" w:space="0" w:color="auto"/>
                <w:right w:val="none" w:sz="0" w:space="0" w:color="auto"/>
              </w:divBdr>
            </w:div>
            <w:div w:id="954017152">
              <w:marLeft w:val="0"/>
              <w:marRight w:val="0"/>
              <w:marTop w:val="0"/>
              <w:marBottom w:val="0"/>
              <w:divBdr>
                <w:top w:val="none" w:sz="0" w:space="0" w:color="auto"/>
                <w:left w:val="none" w:sz="0" w:space="0" w:color="auto"/>
                <w:bottom w:val="none" w:sz="0" w:space="0" w:color="auto"/>
                <w:right w:val="none" w:sz="0" w:space="0" w:color="auto"/>
              </w:divBdr>
            </w:div>
            <w:div w:id="14840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2758">
      <w:bodyDiv w:val="1"/>
      <w:marLeft w:val="0"/>
      <w:marRight w:val="0"/>
      <w:marTop w:val="0"/>
      <w:marBottom w:val="0"/>
      <w:divBdr>
        <w:top w:val="none" w:sz="0" w:space="0" w:color="auto"/>
        <w:left w:val="none" w:sz="0" w:space="0" w:color="auto"/>
        <w:bottom w:val="none" w:sz="0" w:space="0" w:color="auto"/>
        <w:right w:val="none" w:sz="0" w:space="0" w:color="auto"/>
      </w:divBdr>
      <w:divsChild>
        <w:div w:id="317656598">
          <w:marLeft w:val="0"/>
          <w:marRight w:val="0"/>
          <w:marTop w:val="0"/>
          <w:marBottom w:val="0"/>
          <w:divBdr>
            <w:top w:val="none" w:sz="0" w:space="0" w:color="auto"/>
            <w:left w:val="none" w:sz="0" w:space="0" w:color="auto"/>
            <w:bottom w:val="none" w:sz="0" w:space="0" w:color="auto"/>
            <w:right w:val="none" w:sz="0" w:space="0" w:color="auto"/>
          </w:divBdr>
        </w:div>
        <w:div w:id="332146107">
          <w:marLeft w:val="0"/>
          <w:marRight w:val="0"/>
          <w:marTop w:val="0"/>
          <w:marBottom w:val="0"/>
          <w:divBdr>
            <w:top w:val="none" w:sz="0" w:space="0" w:color="auto"/>
            <w:left w:val="none" w:sz="0" w:space="0" w:color="auto"/>
            <w:bottom w:val="none" w:sz="0" w:space="0" w:color="auto"/>
            <w:right w:val="none" w:sz="0" w:space="0" w:color="auto"/>
          </w:divBdr>
        </w:div>
        <w:div w:id="872612816">
          <w:marLeft w:val="0"/>
          <w:marRight w:val="0"/>
          <w:marTop w:val="0"/>
          <w:marBottom w:val="0"/>
          <w:divBdr>
            <w:top w:val="none" w:sz="0" w:space="0" w:color="auto"/>
            <w:left w:val="none" w:sz="0" w:space="0" w:color="auto"/>
            <w:bottom w:val="none" w:sz="0" w:space="0" w:color="auto"/>
            <w:right w:val="none" w:sz="0" w:space="0" w:color="auto"/>
          </w:divBdr>
        </w:div>
        <w:div w:id="1387753777">
          <w:marLeft w:val="0"/>
          <w:marRight w:val="0"/>
          <w:marTop w:val="0"/>
          <w:marBottom w:val="0"/>
          <w:divBdr>
            <w:top w:val="none" w:sz="0" w:space="0" w:color="auto"/>
            <w:left w:val="none" w:sz="0" w:space="0" w:color="auto"/>
            <w:bottom w:val="none" w:sz="0" w:space="0" w:color="auto"/>
            <w:right w:val="none" w:sz="0" w:space="0" w:color="auto"/>
          </w:divBdr>
        </w:div>
        <w:div w:id="1743022409">
          <w:marLeft w:val="0"/>
          <w:marRight w:val="0"/>
          <w:marTop w:val="0"/>
          <w:marBottom w:val="0"/>
          <w:divBdr>
            <w:top w:val="none" w:sz="0" w:space="0" w:color="auto"/>
            <w:left w:val="none" w:sz="0" w:space="0" w:color="auto"/>
            <w:bottom w:val="none" w:sz="0" w:space="0" w:color="auto"/>
            <w:right w:val="none" w:sz="0" w:space="0" w:color="auto"/>
          </w:divBdr>
        </w:div>
        <w:div w:id="1750539099">
          <w:marLeft w:val="0"/>
          <w:marRight w:val="0"/>
          <w:marTop w:val="0"/>
          <w:marBottom w:val="0"/>
          <w:divBdr>
            <w:top w:val="none" w:sz="0" w:space="0" w:color="auto"/>
            <w:left w:val="none" w:sz="0" w:space="0" w:color="auto"/>
            <w:bottom w:val="none" w:sz="0" w:space="0" w:color="auto"/>
            <w:right w:val="none" w:sz="0" w:space="0" w:color="auto"/>
          </w:divBdr>
        </w:div>
        <w:div w:id="2075396597">
          <w:marLeft w:val="0"/>
          <w:marRight w:val="0"/>
          <w:marTop w:val="0"/>
          <w:marBottom w:val="0"/>
          <w:divBdr>
            <w:top w:val="none" w:sz="0" w:space="0" w:color="auto"/>
            <w:left w:val="none" w:sz="0" w:space="0" w:color="auto"/>
            <w:bottom w:val="none" w:sz="0" w:space="0" w:color="auto"/>
            <w:right w:val="none" w:sz="0" w:space="0" w:color="auto"/>
          </w:divBdr>
        </w:div>
        <w:div w:id="2122646367">
          <w:marLeft w:val="0"/>
          <w:marRight w:val="0"/>
          <w:marTop w:val="0"/>
          <w:marBottom w:val="0"/>
          <w:divBdr>
            <w:top w:val="none" w:sz="0" w:space="0" w:color="auto"/>
            <w:left w:val="none" w:sz="0" w:space="0" w:color="auto"/>
            <w:bottom w:val="none" w:sz="0" w:space="0" w:color="auto"/>
            <w:right w:val="none" w:sz="0" w:space="0" w:color="auto"/>
          </w:divBdr>
        </w:div>
      </w:divsChild>
    </w:div>
    <w:div w:id="239022307">
      <w:bodyDiv w:val="1"/>
      <w:marLeft w:val="0"/>
      <w:marRight w:val="0"/>
      <w:marTop w:val="0"/>
      <w:marBottom w:val="0"/>
      <w:divBdr>
        <w:top w:val="none" w:sz="0" w:space="0" w:color="auto"/>
        <w:left w:val="none" w:sz="0" w:space="0" w:color="auto"/>
        <w:bottom w:val="none" w:sz="0" w:space="0" w:color="auto"/>
        <w:right w:val="none" w:sz="0" w:space="0" w:color="auto"/>
      </w:divBdr>
    </w:div>
    <w:div w:id="255284288">
      <w:bodyDiv w:val="1"/>
      <w:marLeft w:val="0"/>
      <w:marRight w:val="0"/>
      <w:marTop w:val="0"/>
      <w:marBottom w:val="0"/>
      <w:divBdr>
        <w:top w:val="none" w:sz="0" w:space="0" w:color="auto"/>
        <w:left w:val="none" w:sz="0" w:space="0" w:color="auto"/>
        <w:bottom w:val="none" w:sz="0" w:space="0" w:color="auto"/>
        <w:right w:val="none" w:sz="0" w:space="0" w:color="auto"/>
      </w:divBdr>
    </w:div>
    <w:div w:id="265963953">
      <w:bodyDiv w:val="1"/>
      <w:marLeft w:val="0"/>
      <w:marRight w:val="0"/>
      <w:marTop w:val="0"/>
      <w:marBottom w:val="0"/>
      <w:divBdr>
        <w:top w:val="none" w:sz="0" w:space="0" w:color="auto"/>
        <w:left w:val="none" w:sz="0" w:space="0" w:color="auto"/>
        <w:bottom w:val="none" w:sz="0" w:space="0" w:color="auto"/>
        <w:right w:val="none" w:sz="0" w:space="0" w:color="auto"/>
      </w:divBdr>
    </w:div>
    <w:div w:id="360714681">
      <w:bodyDiv w:val="1"/>
      <w:marLeft w:val="0"/>
      <w:marRight w:val="0"/>
      <w:marTop w:val="0"/>
      <w:marBottom w:val="0"/>
      <w:divBdr>
        <w:top w:val="none" w:sz="0" w:space="0" w:color="auto"/>
        <w:left w:val="none" w:sz="0" w:space="0" w:color="auto"/>
        <w:bottom w:val="none" w:sz="0" w:space="0" w:color="auto"/>
        <w:right w:val="none" w:sz="0" w:space="0" w:color="auto"/>
      </w:divBdr>
      <w:divsChild>
        <w:div w:id="838889608">
          <w:marLeft w:val="0"/>
          <w:marRight w:val="0"/>
          <w:marTop w:val="0"/>
          <w:marBottom w:val="0"/>
          <w:divBdr>
            <w:top w:val="none" w:sz="0" w:space="0" w:color="auto"/>
            <w:left w:val="none" w:sz="0" w:space="0" w:color="auto"/>
            <w:bottom w:val="none" w:sz="0" w:space="0" w:color="auto"/>
            <w:right w:val="none" w:sz="0" w:space="0" w:color="auto"/>
          </w:divBdr>
        </w:div>
        <w:div w:id="853769504">
          <w:marLeft w:val="0"/>
          <w:marRight w:val="0"/>
          <w:marTop w:val="0"/>
          <w:marBottom w:val="0"/>
          <w:divBdr>
            <w:top w:val="none" w:sz="0" w:space="0" w:color="auto"/>
            <w:left w:val="none" w:sz="0" w:space="0" w:color="auto"/>
            <w:bottom w:val="none" w:sz="0" w:space="0" w:color="auto"/>
            <w:right w:val="none" w:sz="0" w:space="0" w:color="auto"/>
          </w:divBdr>
        </w:div>
        <w:div w:id="1130901301">
          <w:marLeft w:val="0"/>
          <w:marRight w:val="0"/>
          <w:marTop w:val="0"/>
          <w:marBottom w:val="0"/>
          <w:divBdr>
            <w:top w:val="none" w:sz="0" w:space="0" w:color="auto"/>
            <w:left w:val="none" w:sz="0" w:space="0" w:color="auto"/>
            <w:bottom w:val="none" w:sz="0" w:space="0" w:color="auto"/>
            <w:right w:val="none" w:sz="0" w:space="0" w:color="auto"/>
          </w:divBdr>
        </w:div>
        <w:div w:id="1171331595">
          <w:marLeft w:val="0"/>
          <w:marRight w:val="0"/>
          <w:marTop w:val="0"/>
          <w:marBottom w:val="0"/>
          <w:divBdr>
            <w:top w:val="none" w:sz="0" w:space="0" w:color="auto"/>
            <w:left w:val="none" w:sz="0" w:space="0" w:color="auto"/>
            <w:bottom w:val="none" w:sz="0" w:space="0" w:color="auto"/>
            <w:right w:val="none" w:sz="0" w:space="0" w:color="auto"/>
          </w:divBdr>
        </w:div>
        <w:div w:id="1207067499">
          <w:marLeft w:val="0"/>
          <w:marRight w:val="0"/>
          <w:marTop w:val="0"/>
          <w:marBottom w:val="0"/>
          <w:divBdr>
            <w:top w:val="none" w:sz="0" w:space="0" w:color="auto"/>
            <w:left w:val="none" w:sz="0" w:space="0" w:color="auto"/>
            <w:bottom w:val="none" w:sz="0" w:space="0" w:color="auto"/>
            <w:right w:val="none" w:sz="0" w:space="0" w:color="auto"/>
          </w:divBdr>
        </w:div>
        <w:div w:id="1777285723">
          <w:marLeft w:val="0"/>
          <w:marRight w:val="0"/>
          <w:marTop w:val="0"/>
          <w:marBottom w:val="0"/>
          <w:divBdr>
            <w:top w:val="none" w:sz="0" w:space="0" w:color="auto"/>
            <w:left w:val="none" w:sz="0" w:space="0" w:color="auto"/>
            <w:bottom w:val="none" w:sz="0" w:space="0" w:color="auto"/>
            <w:right w:val="none" w:sz="0" w:space="0" w:color="auto"/>
          </w:divBdr>
        </w:div>
      </w:divsChild>
    </w:div>
    <w:div w:id="397826383">
      <w:bodyDiv w:val="1"/>
      <w:marLeft w:val="0"/>
      <w:marRight w:val="0"/>
      <w:marTop w:val="0"/>
      <w:marBottom w:val="0"/>
      <w:divBdr>
        <w:top w:val="none" w:sz="0" w:space="0" w:color="auto"/>
        <w:left w:val="none" w:sz="0" w:space="0" w:color="auto"/>
        <w:bottom w:val="none" w:sz="0" w:space="0" w:color="auto"/>
        <w:right w:val="none" w:sz="0" w:space="0" w:color="auto"/>
      </w:divBdr>
      <w:divsChild>
        <w:div w:id="224268097">
          <w:marLeft w:val="0"/>
          <w:marRight w:val="0"/>
          <w:marTop w:val="0"/>
          <w:marBottom w:val="0"/>
          <w:divBdr>
            <w:top w:val="none" w:sz="0" w:space="0" w:color="auto"/>
            <w:left w:val="none" w:sz="0" w:space="0" w:color="auto"/>
            <w:bottom w:val="none" w:sz="0" w:space="0" w:color="auto"/>
            <w:right w:val="none" w:sz="0" w:space="0" w:color="auto"/>
          </w:divBdr>
        </w:div>
        <w:div w:id="264044583">
          <w:marLeft w:val="0"/>
          <w:marRight w:val="0"/>
          <w:marTop w:val="0"/>
          <w:marBottom w:val="0"/>
          <w:divBdr>
            <w:top w:val="none" w:sz="0" w:space="0" w:color="auto"/>
            <w:left w:val="none" w:sz="0" w:space="0" w:color="auto"/>
            <w:bottom w:val="none" w:sz="0" w:space="0" w:color="auto"/>
            <w:right w:val="none" w:sz="0" w:space="0" w:color="auto"/>
          </w:divBdr>
        </w:div>
        <w:div w:id="358513730">
          <w:marLeft w:val="0"/>
          <w:marRight w:val="0"/>
          <w:marTop w:val="0"/>
          <w:marBottom w:val="0"/>
          <w:divBdr>
            <w:top w:val="none" w:sz="0" w:space="0" w:color="auto"/>
            <w:left w:val="none" w:sz="0" w:space="0" w:color="auto"/>
            <w:bottom w:val="none" w:sz="0" w:space="0" w:color="auto"/>
            <w:right w:val="none" w:sz="0" w:space="0" w:color="auto"/>
          </w:divBdr>
        </w:div>
        <w:div w:id="1236935288">
          <w:marLeft w:val="0"/>
          <w:marRight w:val="0"/>
          <w:marTop w:val="0"/>
          <w:marBottom w:val="0"/>
          <w:divBdr>
            <w:top w:val="none" w:sz="0" w:space="0" w:color="auto"/>
            <w:left w:val="none" w:sz="0" w:space="0" w:color="auto"/>
            <w:bottom w:val="none" w:sz="0" w:space="0" w:color="auto"/>
            <w:right w:val="none" w:sz="0" w:space="0" w:color="auto"/>
          </w:divBdr>
        </w:div>
        <w:div w:id="1481071962">
          <w:marLeft w:val="0"/>
          <w:marRight w:val="0"/>
          <w:marTop w:val="0"/>
          <w:marBottom w:val="0"/>
          <w:divBdr>
            <w:top w:val="none" w:sz="0" w:space="0" w:color="auto"/>
            <w:left w:val="none" w:sz="0" w:space="0" w:color="auto"/>
            <w:bottom w:val="none" w:sz="0" w:space="0" w:color="auto"/>
            <w:right w:val="none" w:sz="0" w:space="0" w:color="auto"/>
          </w:divBdr>
        </w:div>
        <w:div w:id="1693453161">
          <w:marLeft w:val="0"/>
          <w:marRight w:val="0"/>
          <w:marTop w:val="0"/>
          <w:marBottom w:val="0"/>
          <w:divBdr>
            <w:top w:val="none" w:sz="0" w:space="0" w:color="auto"/>
            <w:left w:val="none" w:sz="0" w:space="0" w:color="auto"/>
            <w:bottom w:val="none" w:sz="0" w:space="0" w:color="auto"/>
            <w:right w:val="none" w:sz="0" w:space="0" w:color="auto"/>
          </w:divBdr>
        </w:div>
        <w:div w:id="1737777296">
          <w:marLeft w:val="0"/>
          <w:marRight w:val="0"/>
          <w:marTop w:val="0"/>
          <w:marBottom w:val="0"/>
          <w:divBdr>
            <w:top w:val="none" w:sz="0" w:space="0" w:color="auto"/>
            <w:left w:val="none" w:sz="0" w:space="0" w:color="auto"/>
            <w:bottom w:val="none" w:sz="0" w:space="0" w:color="auto"/>
            <w:right w:val="none" w:sz="0" w:space="0" w:color="auto"/>
          </w:divBdr>
        </w:div>
        <w:div w:id="1951544074">
          <w:marLeft w:val="0"/>
          <w:marRight w:val="0"/>
          <w:marTop w:val="0"/>
          <w:marBottom w:val="0"/>
          <w:divBdr>
            <w:top w:val="none" w:sz="0" w:space="0" w:color="auto"/>
            <w:left w:val="none" w:sz="0" w:space="0" w:color="auto"/>
            <w:bottom w:val="none" w:sz="0" w:space="0" w:color="auto"/>
            <w:right w:val="none" w:sz="0" w:space="0" w:color="auto"/>
          </w:divBdr>
        </w:div>
        <w:div w:id="1976910585">
          <w:marLeft w:val="0"/>
          <w:marRight w:val="0"/>
          <w:marTop w:val="0"/>
          <w:marBottom w:val="0"/>
          <w:divBdr>
            <w:top w:val="none" w:sz="0" w:space="0" w:color="auto"/>
            <w:left w:val="none" w:sz="0" w:space="0" w:color="auto"/>
            <w:bottom w:val="none" w:sz="0" w:space="0" w:color="auto"/>
            <w:right w:val="none" w:sz="0" w:space="0" w:color="auto"/>
          </w:divBdr>
        </w:div>
      </w:divsChild>
    </w:div>
    <w:div w:id="414058273">
      <w:bodyDiv w:val="1"/>
      <w:marLeft w:val="0"/>
      <w:marRight w:val="0"/>
      <w:marTop w:val="0"/>
      <w:marBottom w:val="0"/>
      <w:divBdr>
        <w:top w:val="none" w:sz="0" w:space="0" w:color="auto"/>
        <w:left w:val="none" w:sz="0" w:space="0" w:color="auto"/>
        <w:bottom w:val="none" w:sz="0" w:space="0" w:color="auto"/>
        <w:right w:val="none" w:sz="0" w:space="0" w:color="auto"/>
      </w:divBdr>
      <w:divsChild>
        <w:div w:id="142434112">
          <w:marLeft w:val="0"/>
          <w:marRight w:val="0"/>
          <w:marTop w:val="0"/>
          <w:marBottom w:val="0"/>
          <w:divBdr>
            <w:top w:val="none" w:sz="0" w:space="0" w:color="auto"/>
            <w:left w:val="none" w:sz="0" w:space="0" w:color="auto"/>
            <w:bottom w:val="none" w:sz="0" w:space="0" w:color="auto"/>
            <w:right w:val="none" w:sz="0" w:space="0" w:color="auto"/>
          </w:divBdr>
        </w:div>
        <w:div w:id="496698588">
          <w:marLeft w:val="0"/>
          <w:marRight w:val="0"/>
          <w:marTop w:val="0"/>
          <w:marBottom w:val="0"/>
          <w:divBdr>
            <w:top w:val="none" w:sz="0" w:space="0" w:color="auto"/>
            <w:left w:val="none" w:sz="0" w:space="0" w:color="auto"/>
            <w:bottom w:val="none" w:sz="0" w:space="0" w:color="auto"/>
            <w:right w:val="none" w:sz="0" w:space="0" w:color="auto"/>
          </w:divBdr>
        </w:div>
        <w:div w:id="1095440766">
          <w:marLeft w:val="0"/>
          <w:marRight w:val="0"/>
          <w:marTop w:val="0"/>
          <w:marBottom w:val="0"/>
          <w:divBdr>
            <w:top w:val="none" w:sz="0" w:space="0" w:color="auto"/>
            <w:left w:val="none" w:sz="0" w:space="0" w:color="auto"/>
            <w:bottom w:val="none" w:sz="0" w:space="0" w:color="auto"/>
            <w:right w:val="none" w:sz="0" w:space="0" w:color="auto"/>
          </w:divBdr>
        </w:div>
        <w:div w:id="1410931379">
          <w:marLeft w:val="0"/>
          <w:marRight w:val="0"/>
          <w:marTop w:val="0"/>
          <w:marBottom w:val="0"/>
          <w:divBdr>
            <w:top w:val="none" w:sz="0" w:space="0" w:color="auto"/>
            <w:left w:val="none" w:sz="0" w:space="0" w:color="auto"/>
            <w:bottom w:val="none" w:sz="0" w:space="0" w:color="auto"/>
            <w:right w:val="none" w:sz="0" w:space="0" w:color="auto"/>
          </w:divBdr>
        </w:div>
        <w:div w:id="1437864721">
          <w:marLeft w:val="0"/>
          <w:marRight w:val="0"/>
          <w:marTop w:val="0"/>
          <w:marBottom w:val="0"/>
          <w:divBdr>
            <w:top w:val="none" w:sz="0" w:space="0" w:color="auto"/>
            <w:left w:val="none" w:sz="0" w:space="0" w:color="auto"/>
            <w:bottom w:val="none" w:sz="0" w:space="0" w:color="auto"/>
            <w:right w:val="none" w:sz="0" w:space="0" w:color="auto"/>
          </w:divBdr>
        </w:div>
        <w:div w:id="1699231116">
          <w:marLeft w:val="0"/>
          <w:marRight w:val="0"/>
          <w:marTop w:val="0"/>
          <w:marBottom w:val="0"/>
          <w:divBdr>
            <w:top w:val="none" w:sz="0" w:space="0" w:color="auto"/>
            <w:left w:val="none" w:sz="0" w:space="0" w:color="auto"/>
            <w:bottom w:val="none" w:sz="0" w:space="0" w:color="auto"/>
            <w:right w:val="none" w:sz="0" w:space="0" w:color="auto"/>
          </w:divBdr>
        </w:div>
        <w:div w:id="1727415667">
          <w:marLeft w:val="0"/>
          <w:marRight w:val="0"/>
          <w:marTop w:val="0"/>
          <w:marBottom w:val="0"/>
          <w:divBdr>
            <w:top w:val="none" w:sz="0" w:space="0" w:color="auto"/>
            <w:left w:val="none" w:sz="0" w:space="0" w:color="auto"/>
            <w:bottom w:val="none" w:sz="0" w:space="0" w:color="auto"/>
            <w:right w:val="none" w:sz="0" w:space="0" w:color="auto"/>
          </w:divBdr>
        </w:div>
        <w:div w:id="1999073157">
          <w:marLeft w:val="0"/>
          <w:marRight w:val="0"/>
          <w:marTop w:val="0"/>
          <w:marBottom w:val="0"/>
          <w:divBdr>
            <w:top w:val="none" w:sz="0" w:space="0" w:color="auto"/>
            <w:left w:val="none" w:sz="0" w:space="0" w:color="auto"/>
            <w:bottom w:val="none" w:sz="0" w:space="0" w:color="auto"/>
            <w:right w:val="none" w:sz="0" w:space="0" w:color="auto"/>
          </w:divBdr>
        </w:div>
        <w:div w:id="2034961049">
          <w:marLeft w:val="0"/>
          <w:marRight w:val="0"/>
          <w:marTop w:val="0"/>
          <w:marBottom w:val="0"/>
          <w:divBdr>
            <w:top w:val="none" w:sz="0" w:space="0" w:color="auto"/>
            <w:left w:val="none" w:sz="0" w:space="0" w:color="auto"/>
            <w:bottom w:val="none" w:sz="0" w:space="0" w:color="auto"/>
            <w:right w:val="none" w:sz="0" w:space="0" w:color="auto"/>
          </w:divBdr>
        </w:div>
      </w:divsChild>
    </w:div>
    <w:div w:id="431055637">
      <w:bodyDiv w:val="1"/>
      <w:marLeft w:val="0"/>
      <w:marRight w:val="0"/>
      <w:marTop w:val="0"/>
      <w:marBottom w:val="0"/>
      <w:divBdr>
        <w:top w:val="none" w:sz="0" w:space="0" w:color="auto"/>
        <w:left w:val="none" w:sz="0" w:space="0" w:color="auto"/>
        <w:bottom w:val="none" w:sz="0" w:space="0" w:color="auto"/>
        <w:right w:val="none" w:sz="0" w:space="0" w:color="auto"/>
      </w:divBdr>
    </w:div>
    <w:div w:id="434255344">
      <w:bodyDiv w:val="1"/>
      <w:marLeft w:val="0"/>
      <w:marRight w:val="0"/>
      <w:marTop w:val="0"/>
      <w:marBottom w:val="0"/>
      <w:divBdr>
        <w:top w:val="none" w:sz="0" w:space="0" w:color="auto"/>
        <w:left w:val="none" w:sz="0" w:space="0" w:color="auto"/>
        <w:bottom w:val="none" w:sz="0" w:space="0" w:color="auto"/>
        <w:right w:val="none" w:sz="0" w:space="0" w:color="auto"/>
      </w:divBdr>
    </w:div>
    <w:div w:id="524949758">
      <w:bodyDiv w:val="1"/>
      <w:marLeft w:val="0"/>
      <w:marRight w:val="0"/>
      <w:marTop w:val="0"/>
      <w:marBottom w:val="0"/>
      <w:divBdr>
        <w:top w:val="none" w:sz="0" w:space="0" w:color="auto"/>
        <w:left w:val="none" w:sz="0" w:space="0" w:color="auto"/>
        <w:bottom w:val="none" w:sz="0" w:space="0" w:color="auto"/>
        <w:right w:val="none" w:sz="0" w:space="0" w:color="auto"/>
      </w:divBdr>
    </w:div>
    <w:div w:id="585577416">
      <w:bodyDiv w:val="1"/>
      <w:marLeft w:val="0"/>
      <w:marRight w:val="0"/>
      <w:marTop w:val="0"/>
      <w:marBottom w:val="0"/>
      <w:divBdr>
        <w:top w:val="none" w:sz="0" w:space="0" w:color="auto"/>
        <w:left w:val="none" w:sz="0" w:space="0" w:color="auto"/>
        <w:bottom w:val="none" w:sz="0" w:space="0" w:color="auto"/>
        <w:right w:val="none" w:sz="0" w:space="0" w:color="auto"/>
      </w:divBdr>
      <w:divsChild>
        <w:div w:id="343094620">
          <w:marLeft w:val="0"/>
          <w:marRight w:val="0"/>
          <w:marTop w:val="0"/>
          <w:marBottom w:val="0"/>
          <w:divBdr>
            <w:top w:val="none" w:sz="0" w:space="0" w:color="auto"/>
            <w:left w:val="none" w:sz="0" w:space="0" w:color="auto"/>
            <w:bottom w:val="none" w:sz="0" w:space="0" w:color="auto"/>
            <w:right w:val="none" w:sz="0" w:space="0" w:color="auto"/>
          </w:divBdr>
          <w:divsChild>
            <w:div w:id="1744641714">
              <w:marLeft w:val="0"/>
              <w:marRight w:val="0"/>
              <w:marTop w:val="0"/>
              <w:marBottom w:val="0"/>
              <w:divBdr>
                <w:top w:val="none" w:sz="0" w:space="0" w:color="auto"/>
                <w:left w:val="none" w:sz="0" w:space="0" w:color="auto"/>
                <w:bottom w:val="none" w:sz="0" w:space="0" w:color="auto"/>
                <w:right w:val="none" w:sz="0" w:space="0" w:color="auto"/>
              </w:divBdr>
            </w:div>
          </w:divsChild>
        </w:div>
        <w:div w:id="540635126">
          <w:marLeft w:val="0"/>
          <w:marRight w:val="0"/>
          <w:marTop w:val="0"/>
          <w:marBottom w:val="0"/>
          <w:divBdr>
            <w:top w:val="none" w:sz="0" w:space="0" w:color="auto"/>
            <w:left w:val="none" w:sz="0" w:space="0" w:color="auto"/>
            <w:bottom w:val="none" w:sz="0" w:space="0" w:color="auto"/>
            <w:right w:val="none" w:sz="0" w:space="0" w:color="auto"/>
          </w:divBdr>
        </w:div>
        <w:div w:id="866990812">
          <w:marLeft w:val="0"/>
          <w:marRight w:val="0"/>
          <w:marTop w:val="0"/>
          <w:marBottom w:val="0"/>
          <w:divBdr>
            <w:top w:val="none" w:sz="0" w:space="0" w:color="auto"/>
            <w:left w:val="none" w:sz="0" w:space="0" w:color="auto"/>
            <w:bottom w:val="none" w:sz="0" w:space="0" w:color="auto"/>
            <w:right w:val="none" w:sz="0" w:space="0" w:color="auto"/>
          </w:divBdr>
        </w:div>
        <w:div w:id="1106317074">
          <w:marLeft w:val="0"/>
          <w:marRight w:val="0"/>
          <w:marTop w:val="0"/>
          <w:marBottom w:val="0"/>
          <w:divBdr>
            <w:top w:val="none" w:sz="0" w:space="0" w:color="auto"/>
            <w:left w:val="none" w:sz="0" w:space="0" w:color="auto"/>
            <w:bottom w:val="none" w:sz="0" w:space="0" w:color="auto"/>
            <w:right w:val="none" w:sz="0" w:space="0" w:color="auto"/>
          </w:divBdr>
          <w:divsChild>
            <w:div w:id="157500753">
              <w:marLeft w:val="0"/>
              <w:marRight w:val="0"/>
              <w:marTop w:val="0"/>
              <w:marBottom w:val="0"/>
              <w:divBdr>
                <w:top w:val="none" w:sz="0" w:space="0" w:color="auto"/>
                <w:left w:val="none" w:sz="0" w:space="0" w:color="auto"/>
                <w:bottom w:val="none" w:sz="0" w:space="0" w:color="auto"/>
                <w:right w:val="none" w:sz="0" w:space="0" w:color="auto"/>
              </w:divBdr>
            </w:div>
            <w:div w:id="731660840">
              <w:marLeft w:val="0"/>
              <w:marRight w:val="0"/>
              <w:marTop w:val="0"/>
              <w:marBottom w:val="0"/>
              <w:divBdr>
                <w:top w:val="none" w:sz="0" w:space="0" w:color="auto"/>
                <w:left w:val="none" w:sz="0" w:space="0" w:color="auto"/>
                <w:bottom w:val="none" w:sz="0" w:space="0" w:color="auto"/>
                <w:right w:val="none" w:sz="0" w:space="0" w:color="auto"/>
              </w:divBdr>
            </w:div>
            <w:div w:id="793838887">
              <w:marLeft w:val="0"/>
              <w:marRight w:val="0"/>
              <w:marTop w:val="0"/>
              <w:marBottom w:val="0"/>
              <w:divBdr>
                <w:top w:val="none" w:sz="0" w:space="0" w:color="auto"/>
                <w:left w:val="none" w:sz="0" w:space="0" w:color="auto"/>
                <w:bottom w:val="none" w:sz="0" w:space="0" w:color="auto"/>
                <w:right w:val="none" w:sz="0" w:space="0" w:color="auto"/>
              </w:divBdr>
            </w:div>
          </w:divsChild>
        </w:div>
        <w:div w:id="1169515952">
          <w:marLeft w:val="0"/>
          <w:marRight w:val="0"/>
          <w:marTop w:val="0"/>
          <w:marBottom w:val="0"/>
          <w:divBdr>
            <w:top w:val="none" w:sz="0" w:space="0" w:color="auto"/>
            <w:left w:val="none" w:sz="0" w:space="0" w:color="auto"/>
            <w:bottom w:val="none" w:sz="0" w:space="0" w:color="auto"/>
            <w:right w:val="none" w:sz="0" w:space="0" w:color="auto"/>
          </w:divBdr>
        </w:div>
        <w:div w:id="1441872545">
          <w:marLeft w:val="0"/>
          <w:marRight w:val="0"/>
          <w:marTop w:val="0"/>
          <w:marBottom w:val="0"/>
          <w:divBdr>
            <w:top w:val="none" w:sz="0" w:space="0" w:color="auto"/>
            <w:left w:val="none" w:sz="0" w:space="0" w:color="auto"/>
            <w:bottom w:val="none" w:sz="0" w:space="0" w:color="auto"/>
            <w:right w:val="none" w:sz="0" w:space="0" w:color="auto"/>
          </w:divBdr>
        </w:div>
        <w:div w:id="1585263089">
          <w:marLeft w:val="0"/>
          <w:marRight w:val="0"/>
          <w:marTop w:val="0"/>
          <w:marBottom w:val="0"/>
          <w:divBdr>
            <w:top w:val="none" w:sz="0" w:space="0" w:color="auto"/>
            <w:left w:val="none" w:sz="0" w:space="0" w:color="auto"/>
            <w:bottom w:val="none" w:sz="0" w:space="0" w:color="auto"/>
            <w:right w:val="none" w:sz="0" w:space="0" w:color="auto"/>
          </w:divBdr>
          <w:divsChild>
            <w:div w:id="587076865">
              <w:marLeft w:val="0"/>
              <w:marRight w:val="0"/>
              <w:marTop w:val="0"/>
              <w:marBottom w:val="0"/>
              <w:divBdr>
                <w:top w:val="none" w:sz="0" w:space="0" w:color="auto"/>
                <w:left w:val="none" w:sz="0" w:space="0" w:color="auto"/>
                <w:bottom w:val="none" w:sz="0" w:space="0" w:color="auto"/>
                <w:right w:val="none" w:sz="0" w:space="0" w:color="auto"/>
              </w:divBdr>
            </w:div>
          </w:divsChild>
        </w:div>
        <w:div w:id="1839955074">
          <w:marLeft w:val="0"/>
          <w:marRight w:val="0"/>
          <w:marTop w:val="0"/>
          <w:marBottom w:val="0"/>
          <w:divBdr>
            <w:top w:val="none" w:sz="0" w:space="0" w:color="auto"/>
            <w:left w:val="none" w:sz="0" w:space="0" w:color="auto"/>
            <w:bottom w:val="none" w:sz="0" w:space="0" w:color="auto"/>
            <w:right w:val="none" w:sz="0" w:space="0" w:color="auto"/>
          </w:divBdr>
          <w:divsChild>
            <w:div w:id="988094742">
              <w:marLeft w:val="0"/>
              <w:marRight w:val="0"/>
              <w:marTop w:val="0"/>
              <w:marBottom w:val="0"/>
              <w:divBdr>
                <w:top w:val="none" w:sz="0" w:space="0" w:color="auto"/>
                <w:left w:val="none" w:sz="0" w:space="0" w:color="auto"/>
                <w:bottom w:val="none" w:sz="0" w:space="0" w:color="auto"/>
                <w:right w:val="none" w:sz="0" w:space="0" w:color="auto"/>
              </w:divBdr>
            </w:div>
            <w:div w:id="1184587518">
              <w:marLeft w:val="0"/>
              <w:marRight w:val="0"/>
              <w:marTop w:val="0"/>
              <w:marBottom w:val="0"/>
              <w:divBdr>
                <w:top w:val="none" w:sz="0" w:space="0" w:color="auto"/>
                <w:left w:val="none" w:sz="0" w:space="0" w:color="auto"/>
                <w:bottom w:val="none" w:sz="0" w:space="0" w:color="auto"/>
                <w:right w:val="none" w:sz="0" w:space="0" w:color="auto"/>
              </w:divBdr>
            </w:div>
          </w:divsChild>
        </w:div>
        <w:div w:id="1889605575">
          <w:marLeft w:val="0"/>
          <w:marRight w:val="0"/>
          <w:marTop w:val="0"/>
          <w:marBottom w:val="0"/>
          <w:divBdr>
            <w:top w:val="none" w:sz="0" w:space="0" w:color="auto"/>
            <w:left w:val="none" w:sz="0" w:space="0" w:color="auto"/>
            <w:bottom w:val="none" w:sz="0" w:space="0" w:color="auto"/>
            <w:right w:val="none" w:sz="0" w:space="0" w:color="auto"/>
          </w:divBdr>
        </w:div>
      </w:divsChild>
    </w:div>
    <w:div w:id="589125885">
      <w:bodyDiv w:val="1"/>
      <w:marLeft w:val="0"/>
      <w:marRight w:val="0"/>
      <w:marTop w:val="0"/>
      <w:marBottom w:val="0"/>
      <w:divBdr>
        <w:top w:val="none" w:sz="0" w:space="0" w:color="auto"/>
        <w:left w:val="none" w:sz="0" w:space="0" w:color="auto"/>
        <w:bottom w:val="none" w:sz="0" w:space="0" w:color="auto"/>
        <w:right w:val="none" w:sz="0" w:space="0" w:color="auto"/>
      </w:divBdr>
    </w:div>
    <w:div w:id="599917213">
      <w:bodyDiv w:val="1"/>
      <w:marLeft w:val="0"/>
      <w:marRight w:val="0"/>
      <w:marTop w:val="0"/>
      <w:marBottom w:val="0"/>
      <w:divBdr>
        <w:top w:val="none" w:sz="0" w:space="0" w:color="auto"/>
        <w:left w:val="none" w:sz="0" w:space="0" w:color="auto"/>
        <w:bottom w:val="none" w:sz="0" w:space="0" w:color="auto"/>
        <w:right w:val="none" w:sz="0" w:space="0" w:color="auto"/>
      </w:divBdr>
    </w:div>
    <w:div w:id="664624640">
      <w:bodyDiv w:val="1"/>
      <w:marLeft w:val="0"/>
      <w:marRight w:val="0"/>
      <w:marTop w:val="0"/>
      <w:marBottom w:val="0"/>
      <w:divBdr>
        <w:top w:val="none" w:sz="0" w:space="0" w:color="auto"/>
        <w:left w:val="none" w:sz="0" w:space="0" w:color="auto"/>
        <w:bottom w:val="none" w:sz="0" w:space="0" w:color="auto"/>
        <w:right w:val="none" w:sz="0" w:space="0" w:color="auto"/>
      </w:divBdr>
      <w:divsChild>
        <w:div w:id="293829387">
          <w:marLeft w:val="0"/>
          <w:marRight w:val="0"/>
          <w:marTop w:val="0"/>
          <w:marBottom w:val="0"/>
          <w:divBdr>
            <w:top w:val="none" w:sz="0" w:space="0" w:color="auto"/>
            <w:left w:val="none" w:sz="0" w:space="0" w:color="auto"/>
            <w:bottom w:val="none" w:sz="0" w:space="0" w:color="auto"/>
            <w:right w:val="none" w:sz="0" w:space="0" w:color="auto"/>
          </w:divBdr>
        </w:div>
        <w:div w:id="309333901">
          <w:marLeft w:val="0"/>
          <w:marRight w:val="0"/>
          <w:marTop w:val="0"/>
          <w:marBottom w:val="0"/>
          <w:divBdr>
            <w:top w:val="none" w:sz="0" w:space="0" w:color="auto"/>
            <w:left w:val="none" w:sz="0" w:space="0" w:color="auto"/>
            <w:bottom w:val="none" w:sz="0" w:space="0" w:color="auto"/>
            <w:right w:val="none" w:sz="0" w:space="0" w:color="auto"/>
          </w:divBdr>
        </w:div>
        <w:div w:id="586617774">
          <w:marLeft w:val="0"/>
          <w:marRight w:val="0"/>
          <w:marTop w:val="0"/>
          <w:marBottom w:val="0"/>
          <w:divBdr>
            <w:top w:val="none" w:sz="0" w:space="0" w:color="auto"/>
            <w:left w:val="none" w:sz="0" w:space="0" w:color="auto"/>
            <w:bottom w:val="none" w:sz="0" w:space="0" w:color="auto"/>
            <w:right w:val="none" w:sz="0" w:space="0" w:color="auto"/>
          </w:divBdr>
        </w:div>
        <w:div w:id="1711611894">
          <w:marLeft w:val="0"/>
          <w:marRight w:val="0"/>
          <w:marTop w:val="0"/>
          <w:marBottom w:val="0"/>
          <w:divBdr>
            <w:top w:val="none" w:sz="0" w:space="0" w:color="auto"/>
            <w:left w:val="none" w:sz="0" w:space="0" w:color="auto"/>
            <w:bottom w:val="none" w:sz="0" w:space="0" w:color="auto"/>
            <w:right w:val="none" w:sz="0" w:space="0" w:color="auto"/>
          </w:divBdr>
        </w:div>
        <w:div w:id="2058435278">
          <w:marLeft w:val="0"/>
          <w:marRight w:val="0"/>
          <w:marTop w:val="0"/>
          <w:marBottom w:val="0"/>
          <w:divBdr>
            <w:top w:val="none" w:sz="0" w:space="0" w:color="auto"/>
            <w:left w:val="none" w:sz="0" w:space="0" w:color="auto"/>
            <w:bottom w:val="none" w:sz="0" w:space="0" w:color="auto"/>
            <w:right w:val="none" w:sz="0" w:space="0" w:color="auto"/>
          </w:divBdr>
        </w:div>
        <w:div w:id="2110857551">
          <w:marLeft w:val="0"/>
          <w:marRight w:val="0"/>
          <w:marTop w:val="0"/>
          <w:marBottom w:val="0"/>
          <w:divBdr>
            <w:top w:val="none" w:sz="0" w:space="0" w:color="auto"/>
            <w:left w:val="none" w:sz="0" w:space="0" w:color="auto"/>
            <w:bottom w:val="none" w:sz="0" w:space="0" w:color="auto"/>
            <w:right w:val="none" w:sz="0" w:space="0" w:color="auto"/>
          </w:divBdr>
        </w:div>
      </w:divsChild>
    </w:div>
    <w:div w:id="673606015">
      <w:bodyDiv w:val="1"/>
      <w:marLeft w:val="0"/>
      <w:marRight w:val="0"/>
      <w:marTop w:val="0"/>
      <w:marBottom w:val="0"/>
      <w:divBdr>
        <w:top w:val="none" w:sz="0" w:space="0" w:color="auto"/>
        <w:left w:val="none" w:sz="0" w:space="0" w:color="auto"/>
        <w:bottom w:val="none" w:sz="0" w:space="0" w:color="auto"/>
        <w:right w:val="none" w:sz="0" w:space="0" w:color="auto"/>
      </w:divBdr>
    </w:div>
    <w:div w:id="778531443">
      <w:bodyDiv w:val="1"/>
      <w:marLeft w:val="0"/>
      <w:marRight w:val="0"/>
      <w:marTop w:val="0"/>
      <w:marBottom w:val="0"/>
      <w:divBdr>
        <w:top w:val="none" w:sz="0" w:space="0" w:color="auto"/>
        <w:left w:val="none" w:sz="0" w:space="0" w:color="auto"/>
        <w:bottom w:val="none" w:sz="0" w:space="0" w:color="auto"/>
        <w:right w:val="none" w:sz="0" w:space="0" w:color="auto"/>
      </w:divBdr>
    </w:div>
    <w:div w:id="817113266">
      <w:bodyDiv w:val="1"/>
      <w:marLeft w:val="0"/>
      <w:marRight w:val="0"/>
      <w:marTop w:val="0"/>
      <w:marBottom w:val="0"/>
      <w:divBdr>
        <w:top w:val="none" w:sz="0" w:space="0" w:color="auto"/>
        <w:left w:val="none" w:sz="0" w:space="0" w:color="auto"/>
        <w:bottom w:val="none" w:sz="0" w:space="0" w:color="auto"/>
        <w:right w:val="none" w:sz="0" w:space="0" w:color="auto"/>
      </w:divBdr>
    </w:div>
    <w:div w:id="826822813">
      <w:bodyDiv w:val="1"/>
      <w:marLeft w:val="0"/>
      <w:marRight w:val="0"/>
      <w:marTop w:val="0"/>
      <w:marBottom w:val="0"/>
      <w:divBdr>
        <w:top w:val="none" w:sz="0" w:space="0" w:color="auto"/>
        <w:left w:val="none" w:sz="0" w:space="0" w:color="auto"/>
        <w:bottom w:val="none" w:sz="0" w:space="0" w:color="auto"/>
        <w:right w:val="none" w:sz="0" w:space="0" w:color="auto"/>
      </w:divBdr>
      <w:divsChild>
        <w:div w:id="294719048">
          <w:marLeft w:val="0"/>
          <w:marRight w:val="0"/>
          <w:marTop w:val="0"/>
          <w:marBottom w:val="0"/>
          <w:divBdr>
            <w:top w:val="none" w:sz="0" w:space="0" w:color="auto"/>
            <w:left w:val="none" w:sz="0" w:space="0" w:color="auto"/>
            <w:bottom w:val="none" w:sz="0" w:space="0" w:color="auto"/>
            <w:right w:val="none" w:sz="0" w:space="0" w:color="auto"/>
          </w:divBdr>
        </w:div>
        <w:div w:id="373121937">
          <w:marLeft w:val="0"/>
          <w:marRight w:val="0"/>
          <w:marTop w:val="0"/>
          <w:marBottom w:val="0"/>
          <w:divBdr>
            <w:top w:val="none" w:sz="0" w:space="0" w:color="auto"/>
            <w:left w:val="none" w:sz="0" w:space="0" w:color="auto"/>
            <w:bottom w:val="none" w:sz="0" w:space="0" w:color="auto"/>
            <w:right w:val="none" w:sz="0" w:space="0" w:color="auto"/>
          </w:divBdr>
        </w:div>
        <w:div w:id="667561189">
          <w:marLeft w:val="0"/>
          <w:marRight w:val="0"/>
          <w:marTop w:val="0"/>
          <w:marBottom w:val="0"/>
          <w:divBdr>
            <w:top w:val="none" w:sz="0" w:space="0" w:color="auto"/>
            <w:left w:val="none" w:sz="0" w:space="0" w:color="auto"/>
            <w:bottom w:val="none" w:sz="0" w:space="0" w:color="auto"/>
            <w:right w:val="none" w:sz="0" w:space="0" w:color="auto"/>
          </w:divBdr>
        </w:div>
        <w:div w:id="1078748793">
          <w:marLeft w:val="0"/>
          <w:marRight w:val="0"/>
          <w:marTop w:val="0"/>
          <w:marBottom w:val="0"/>
          <w:divBdr>
            <w:top w:val="none" w:sz="0" w:space="0" w:color="auto"/>
            <w:left w:val="none" w:sz="0" w:space="0" w:color="auto"/>
            <w:bottom w:val="none" w:sz="0" w:space="0" w:color="auto"/>
            <w:right w:val="none" w:sz="0" w:space="0" w:color="auto"/>
          </w:divBdr>
        </w:div>
        <w:div w:id="1462571010">
          <w:marLeft w:val="0"/>
          <w:marRight w:val="0"/>
          <w:marTop w:val="0"/>
          <w:marBottom w:val="0"/>
          <w:divBdr>
            <w:top w:val="none" w:sz="0" w:space="0" w:color="auto"/>
            <w:left w:val="none" w:sz="0" w:space="0" w:color="auto"/>
            <w:bottom w:val="none" w:sz="0" w:space="0" w:color="auto"/>
            <w:right w:val="none" w:sz="0" w:space="0" w:color="auto"/>
          </w:divBdr>
        </w:div>
        <w:div w:id="1495488184">
          <w:marLeft w:val="0"/>
          <w:marRight w:val="0"/>
          <w:marTop w:val="0"/>
          <w:marBottom w:val="0"/>
          <w:divBdr>
            <w:top w:val="none" w:sz="0" w:space="0" w:color="auto"/>
            <w:left w:val="none" w:sz="0" w:space="0" w:color="auto"/>
            <w:bottom w:val="none" w:sz="0" w:space="0" w:color="auto"/>
            <w:right w:val="none" w:sz="0" w:space="0" w:color="auto"/>
          </w:divBdr>
        </w:div>
        <w:div w:id="1591616121">
          <w:marLeft w:val="0"/>
          <w:marRight w:val="0"/>
          <w:marTop w:val="0"/>
          <w:marBottom w:val="0"/>
          <w:divBdr>
            <w:top w:val="none" w:sz="0" w:space="0" w:color="auto"/>
            <w:left w:val="none" w:sz="0" w:space="0" w:color="auto"/>
            <w:bottom w:val="none" w:sz="0" w:space="0" w:color="auto"/>
            <w:right w:val="none" w:sz="0" w:space="0" w:color="auto"/>
          </w:divBdr>
        </w:div>
        <w:div w:id="1803189485">
          <w:marLeft w:val="0"/>
          <w:marRight w:val="0"/>
          <w:marTop w:val="0"/>
          <w:marBottom w:val="0"/>
          <w:divBdr>
            <w:top w:val="none" w:sz="0" w:space="0" w:color="auto"/>
            <w:left w:val="none" w:sz="0" w:space="0" w:color="auto"/>
            <w:bottom w:val="none" w:sz="0" w:space="0" w:color="auto"/>
            <w:right w:val="none" w:sz="0" w:space="0" w:color="auto"/>
          </w:divBdr>
        </w:div>
        <w:div w:id="1844665171">
          <w:marLeft w:val="0"/>
          <w:marRight w:val="0"/>
          <w:marTop w:val="0"/>
          <w:marBottom w:val="0"/>
          <w:divBdr>
            <w:top w:val="none" w:sz="0" w:space="0" w:color="auto"/>
            <w:left w:val="none" w:sz="0" w:space="0" w:color="auto"/>
            <w:bottom w:val="none" w:sz="0" w:space="0" w:color="auto"/>
            <w:right w:val="none" w:sz="0" w:space="0" w:color="auto"/>
          </w:divBdr>
        </w:div>
      </w:divsChild>
    </w:div>
    <w:div w:id="1003898672">
      <w:bodyDiv w:val="1"/>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
        <w:div w:id="1843663729">
          <w:marLeft w:val="0"/>
          <w:marRight w:val="0"/>
          <w:marTop w:val="0"/>
          <w:marBottom w:val="0"/>
          <w:divBdr>
            <w:top w:val="none" w:sz="0" w:space="0" w:color="auto"/>
            <w:left w:val="none" w:sz="0" w:space="0" w:color="auto"/>
            <w:bottom w:val="none" w:sz="0" w:space="0" w:color="auto"/>
            <w:right w:val="none" w:sz="0" w:space="0" w:color="auto"/>
          </w:divBdr>
        </w:div>
        <w:div w:id="1850410932">
          <w:marLeft w:val="0"/>
          <w:marRight w:val="0"/>
          <w:marTop w:val="0"/>
          <w:marBottom w:val="0"/>
          <w:divBdr>
            <w:top w:val="none" w:sz="0" w:space="0" w:color="auto"/>
            <w:left w:val="none" w:sz="0" w:space="0" w:color="auto"/>
            <w:bottom w:val="none" w:sz="0" w:space="0" w:color="auto"/>
            <w:right w:val="none" w:sz="0" w:space="0" w:color="auto"/>
          </w:divBdr>
        </w:div>
      </w:divsChild>
    </w:div>
    <w:div w:id="1138962268">
      <w:bodyDiv w:val="1"/>
      <w:marLeft w:val="0"/>
      <w:marRight w:val="0"/>
      <w:marTop w:val="0"/>
      <w:marBottom w:val="0"/>
      <w:divBdr>
        <w:top w:val="none" w:sz="0" w:space="0" w:color="auto"/>
        <w:left w:val="none" w:sz="0" w:space="0" w:color="auto"/>
        <w:bottom w:val="none" w:sz="0" w:space="0" w:color="auto"/>
        <w:right w:val="none" w:sz="0" w:space="0" w:color="auto"/>
      </w:divBdr>
    </w:div>
    <w:div w:id="1181775136">
      <w:bodyDiv w:val="1"/>
      <w:marLeft w:val="0"/>
      <w:marRight w:val="0"/>
      <w:marTop w:val="0"/>
      <w:marBottom w:val="0"/>
      <w:divBdr>
        <w:top w:val="none" w:sz="0" w:space="0" w:color="auto"/>
        <w:left w:val="none" w:sz="0" w:space="0" w:color="auto"/>
        <w:bottom w:val="none" w:sz="0" w:space="0" w:color="auto"/>
        <w:right w:val="none" w:sz="0" w:space="0" w:color="auto"/>
      </w:divBdr>
    </w:div>
    <w:div w:id="1191652235">
      <w:bodyDiv w:val="1"/>
      <w:marLeft w:val="0"/>
      <w:marRight w:val="0"/>
      <w:marTop w:val="0"/>
      <w:marBottom w:val="0"/>
      <w:divBdr>
        <w:top w:val="none" w:sz="0" w:space="0" w:color="auto"/>
        <w:left w:val="none" w:sz="0" w:space="0" w:color="auto"/>
        <w:bottom w:val="none" w:sz="0" w:space="0" w:color="auto"/>
        <w:right w:val="none" w:sz="0" w:space="0" w:color="auto"/>
      </w:divBdr>
      <w:divsChild>
        <w:div w:id="304553309">
          <w:marLeft w:val="0"/>
          <w:marRight w:val="0"/>
          <w:marTop w:val="0"/>
          <w:marBottom w:val="0"/>
          <w:divBdr>
            <w:top w:val="none" w:sz="0" w:space="0" w:color="auto"/>
            <w:left w:val="none" w:sz="0" w:space="0" w:color="auto"/>
            <w:bottom w:val="none" w:sz="0" w:space="0" w:color="auto"/>
            <w:right w:val="none" w:sz="0" w:space="0" w:color="auto"/>
          </w:divBdr>
          <w:divsChild>
            <w:div w:id="1042630168">
              <w:marLeft w:val="0"/>
              <w:marRight w:val="0"/>
              <w:marTop w:val="0"/>
              <w:marBottom w:val="0"/>
              <w:divBdr>
                <w:top w:val="none" w:sz="0" w:space="0" w:color="auto"/>
                <w:left w:val="none" w:sz="0" w:space="0" w:color="auto"/>
                <w:bottom w:val="none" w:sz="0" w:space="0" w:color="auto"/>
                <w:right w:val="none" w:sz="0" w:space="0" w:color="auto"/>
              </w:divBdr>
              <w:divsChild>
                <w:div w:id="1257250289">
                  <w:marLeft w:val="0"/>
                  <w:marRight w:val="0"/>
                  <w:marTop w:val="0"/>
                  <w:marBottom w:val="0"/>
                  <w:divBdr>
                    <w:top w:val="none" w:sz="0" w:space="0" w:color="auto"/>
                    <w:left w:val="none" w:sz="0" w:space="0" w:color="auto"/>
                    <w:bottom w:val="none" w:sz="0" w:space="0" w:color="auto"/>
                    <w:right w:val="none" w:sz="0" w:space="0" w:color="auto"/>
                  </w:divBdr>
                </w:div>
              </w:divsChild>
            </w:div>
            <w:div w:id="2025015088">
              <w:marLeft w:val="0"/>
              <w:marRight w:val="0"/>
              <w:marTop w:val="0"/>
              <w:marBottom w:val="0"/>
              <w:divBdr>
                <w:top w:val="none" w:sz="0" w:space="0" w:color="auto"/>
                <w:left w:val="none" w:sz="0" w:space="0" w:color="auto"/>
                <w:bottom w:val="none" w:sz="0" w:space="0" w:color="auto"/>
                <w:right w:val="none" w:sz="0" w:space="0" w:color="auto"/>
              </w:divBdr>
              <w:divsChild>
                <w:div w:id="3843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8951">
          <w:marLeft w:val="0"/>
          <w:marRight w:val="0"/>
          <w:marTop w:val="0"/>
          <w:marBottom w:val="0"/>
          <w:divBdr>
            <w:top w:val="none" w:sz="0" w:space="0" w:color="auto"/>
            <w:left w:val="none" w:sz="0" w:space="0" w:color="auto"/>
            <w:bottom w:val="none" w:sz="0" w:space="0" w:color="auto"/>
            <w:right w:val="none" w:sz="0" w:space="0" w:color="auto"/>
          </w:divBdr>
          <w:divsChild>
            <w:div w:id="1015033832">
              <w:marLeft w:val="0"/>
              <w:marRight w:val="0"/>
              <w:marTop w:val="0"/>
              <w:marBottom w:val="0"/>
              <w:divBdr>
                <w:top w:val="none" w:sz="0" w:space="0" w:color="auto"/>
                <w:left w:val="none" w:sz="0" w:space="0" w:color="auto"/>
                <w:bottom w:val="none" w:sz="0" w:space="0" w:color="auto"/>
                <w:right w:val="none" w:sz="0" w:space="0" w:color="auto"/>
              </w:divBdr>
              <w:divsChild>
                <w:div w:id="9167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4771">
      <w:bodyDiv w:val="1"/>
      <w:marLeft w:val="0"/>
      <w:marRight w:val="0"/>
      <w:marTop w:val="0"/>
      <w:marBottom w:val="0"/>
      <w:divBdr>
        <w:top w:val="none" w:sz="0" w:space="0" w:color="auto"/>
        <w:left w:val="none" w:sz="0" w:space="0" w:color="auto"/>
        <w:bottom w:val="none" w:sz="0" w:space="0" w:color="auto"/>
        <w:right w:val="none" w:sz="0" w:space="0" w:color="auto"/>
      </w:divBdr>
    </w:div>
    <w:div w:id="1225481756">
      <w:bodyDiv w:val="1"/>
      <w:marLeft w:val="0"/>
      <w:marRight w:val="0"/>
      <w:marTop w:val="0"/>
      <w:marBottom w:val="0"/>
      <w:divBdr>
        <w:top w:val="none" w:sz="0" w:space="0" w:color="auto"/>
        <w:left w:val="none" w:sz="0" w:space="0" w:color="auto"/>
        <w:bottom w:val="none" w:sz="0" w:space="0" w:color="auto"/>
        <w:right w:val="none" w:sz="0" w:space="0" w:color="auto"/>
      </w:divBdr>
    </w:div>
    <w:div w:id="1363747869">
      <w:bodyDiv w:val="1"/>
      <w:marLeft w:val="0"/>
      <w:marRight w:val="0"/>
      <w:marTop w:val="0"/>
      <w:marBottom w:val="0"/>
      <w:divBdr>
        <w:top w:val="none" w:sz="0" w:space="0" w:color="auto"/>
        <w:left w:val="none" w:sz="0" w:space="0" w:color="auto"/>
        <w:bottom w:val="none" w:sz="0" w:space="0" w:color="auto"/>
        <w:right w:val="none" w:sz="0" w:space="0" w:color="auto"/>
      </w:divBdr>
    </w:div>
    <w:div w:id="1540896384">
      <w:bodyDiv w:val="1"/>
      <w:marLeft w:val="0"/>
      <w:marRight w:val="0"/>
      <w:marTop w:val="0"/>
      <w:marBottom w:val="0"/>
      <w:divBdr>
        <w:top w:val="none" w:sz="0" w:space="0" w:color="auto"/>
        <w:left w:val="none" w:sz="0" w:space="0" w:color="auto"/>
        <w:bottom w:val="none" w:sz="0" w:space="0" w:color="auto"/>
        <w:right w:val="none" w:sz="0" w:space="0" w:color="auto"/>
      </w:divBdr>
      <w:divsChild>
        <w:div w:id="248589547">
          <w:marLeft w:val="0"/>
          <w:marRight w:val="0"/>
          <w:marTop w:val="0"/>
          <w:marBottom w:val="0"/>
          <w:divBdr>
            <w:top w:val="none" w:sz="0" w:space="0" w:color="auto"/>
            <w:left w:val="none" w:sz="0" w:space="0" w:color="auto"/>
            <w:bottom w:val="none" w:sz="0" w:space="0" w:color="auto"/>
            <w:right w:val="none" w:sz="0" w:space="0" w:color="auto"/>
          </w:divBdr>
        </w:div>
        <w:div w:id="962417889">
          <w:marLeft w:val="0"/>
          <w:marRight w:val="0"/>
          <w:marTop w:val="0"/>
          <w:marBottom w:val="0"/>
          <w:divBdr>
            <w:top w:val="none" w:sz="0" w:space="0" w:color="auto"/>
            <w:left w:val="none" w:sz="0" w:space="0" w:color="auto"/>
            <w:bottom w:val="none" w:sz="0" w:space="0" w:color="auto"/>
            <w:right w:val="none" w:sz="0" w:space="0" w:color="auto"/>
          </w:divBdr>
        </w:div>
        <w:div w:id="1626232632">
          <w:marLeft w:val="0"/>
          <w:marRight w:val="0"/>
          <w:marTop w:val="0"/>
          <w:marBottom w:val="0"/>
          <w:divBdr>
            <w:top w:val="none" w:sz="0" w:space="0" w:color="auto"/>
            <w:left w:val="none" w:sz="0" w:space="0" w:color="auto"/>
            <w:bottom w:val="none" w:sz="0" w:space="0" w:color="auto"/>
            <w:right w:val="none" w:sz="0" w:space="0" w:color="auto"/>
          </w:divBdr>
        </w:div>
        <w:div w:id="1636527928">
          <w:marLeft w:val="0"/>
          <w:marRight w:val="0"/>
          <w:marTop w:val="0"/>
          <w:marBottom w:val="0"/>
          <w:divBdr>
            <w:top w:val="none" w:sz="0" w:space="0" w:color="auto"/>
            <w:left w:val="none" w:sz="0" w:space="0" w:color="auto"/>
            <w:bottom w:val="none" w:sz="0" w:space="0" w:color="auto"/>
            <w:right w:val="none" w:sz="0" w:space="0" w:color="auto"/>
          </w:divBdr>
        </w:div>
        <w:div w:id="1687251511">
          <w:marLeft w:val="0"/>
          <w:marRight w:val="0"/>
          <w:marTop w:val="0"/>
          <w:marBottom w:val="0"/>
          <w:divBdr>
            <w:top w:val="none" w:sz="0" w:space="0" w:color="auto"/>
            <w:left w:val="none" w:sz="0" w:space="0" w:color="auto"/>
            <w:bottom w:val="none" w:sz="0" w:space="0" w:color="auto"/>
            <w:right w:val="none" w:sz="0" w:space="0" w:color="auto"/>
          </w:divBdr>
        </w:div>
      </w:divsChild>
    </w:div>
    <w:div w:id="1738631798">
      <w:bodyDiv w:val="1"/>
      <w:marLeft w:val="0"/>
      <w:marRight w:val="0"/>
      <w:marTop w:val="0"/>
      <w:marBottom w:val="0"/>
      <w:divBdr>
        <w:top w:val="none" w:sz="0" w:space="0" w:color="auto"/>
        <w:left w:val="none" w:sz="0" w:space="0" w:color="auto"/>
        <w:bottom w:val="none" w:sz="0" w:space="0" w:color="auto"/>
        <w:right w:val="none" w:sz="0" w:space="0" w:color="auto"/>
      </w:divBdr>
      <w:divsChild>
        <w:div w:id="702246251">
          <w:marLeft w:val="0"/>
          <w:marRight w:val="0"/>
          <w:marTop w:val="0"/>
          <w:marBottom w:val="0"/>
          <w:divBdr>
            <w:top w:val="none" w:sz="0" w:space="0" w:color="auto"/>
            <w:left w:val="none" w:sz="0" w:space="0" w:color="auto"/>
            <w:bottom w:val="none" w:sz="0" w:space="0" w:color="auto"/>
            <w:right w:val="none" w:sz="0" w:space="0" w:color="auto"/>
          </w:divBdr>
        </w:div>
        <w:div w:id="912087655">
          <w:marLeft w:val="0"/>
          <w:marRight w:val="0"/>
          <w:marTop w:val="0"/>
          <w:marBottom w:val="0"/>
          <w:divBdr>
            <w:top w:val="none" w:sz="0" w:space="0" w:color="auto"/>
            <w:left w:val="none" w:sz="0" w:space="0" w:color="auto"/>
            <w:bottom w:val="none" w:sz="0" w:space="0" w:color="auto"/>
            <w:right w:val="none" w:sz="0" w:space="0" w:color="auto"/>
          </w:divBdr>
        </w:div>
        <w:div w:id="940451789">
          <w:marLeft w:val="0"/>
          <w:marRight w:val="0"/>
          <w:marTop w:val="0"/>
          <w:marBottom w:val="0"/>
          <w:divBdr>
            <w:top w:val="none" w:sz="0" w:space="0" w:color="auto"/>
            <w:left w:val="none" w:sz="0" w:space="0" w:color="auto"/>
            <w:bottom w:val="none" w:sz="0" w:space="0" w:color="auto"/>
            <w:right w:val="none" w:sz="0" w:space="0" w:color="auto"/>
          </w:divBdr>
        </w:div>
        <w:div w:id="1344823579">
          <w:marLeft w:val="0"/>
          <w:marRight w:val="0"/>
          <w:marTop w:val="0"/>
          <w:marBottom w:val="0"/>
          <w:divBdr>
            <w:top w:val="none" w:sz="0" w:space="0" w:color="auto"/>
            <w:left w:val="none" w:sz="0" w:space="0" w:color="auto"/>
            <w:bottom w:val="none" w:sz="0" w:space="0" w:color="auto"/>
            <w:right w:val="none" w:sz="0" w:space="0" w:color="auto"/>
          </w:divBdr>
        </w:div>
        <w:div w:id="2015451854">
          <w:marLeft w:val="0"/>
          <w:marRight w:val="0"/>
          <w:marTop w:val="0"/>
          <w:marBottom w:val="0"/>
          <w:divBdr>
            <w:top w:val="none" w:sz="0" w:space="0" w:color="auto"/>
            <w:left w:val="none" w:sz="0" w:space="0" w:color="auto"/>
            <w:bottom w:val="none" w:sz="0" w:space="0" w:color="auto"/>
            <w:right w:val="none" w:sz="0" w:space="0" w:color="auto"/>
          </w:divBdr>
        </w:div>
      </w:divsChild>
    </w:div>
    <w:div w:id="1819881425">
      <w:bodyDiv w:val="1"/>
      <w:marLeft w:val="0"/>
      <w:marRight w:val="0"/>
      <w:marTop w:val="0"/>
      <w:marBottom w:val="0"/>
      <w:divBdr>
        <w:top w:val="none" w:sz="0" w:space="0" w:color="auto"/>
        <w:left w:val="none" w:sz="0" w:space="0" w:color="auto"/>
        <w:bottom w:val="none" w:sz="0" w:space="0" w:color="auto"/>
        <w:right w:val="none" w:sz="0" w:space="0" w:color="auto"/>
      </w:divBdr>
    </w:div>
    <w:div w:id="1839955720">
      <w:bodyDiv w:val="1"/>
      <w:marLeft w:val="0"/>
      <w:marRight w:val="0"/>
      <w:marTop w:val="0"/>
      <w:marBottom w:val="0"/>
      <w:divBdr>
        <w:top w:val="none" w:sz="0" w:space="0" w:color="auto"/>
        <w:left w:val="none" w:sz="0" w:space="0" w:color="auto"/>
        <w:bottom w:val="none" w:sz="0" w:space="0" w:color="auto"/>
        <w:right w:val="none" w:sz="0" w:space="0" w:color="auto"/>
      </w:divBdr>
      <w:divsChild>
        <w:div w:id="72823878">
          <w:marLeft w:val="0"/>
          <w:marRight w:val="0"/>
          <w:marTop w:val="0"/>
          <w:marBottom w:val="0"/>
          <w:divBdr>
            <w:top w:val="none" w:sz="0" w:space="0" w:color="auto"/>
            <w:left w:val="none" w:sz="0" w:space="0" w:color="auto"/>
            <w:bottom w:val="none" w:sz="0" w:space="0" w:color="auto"/>
            <w:right w:val="none" w:sz="0" w:space="0" w:color="auto"/>
          </w:divBdr>
        </w:div>
        <w:div w:id="135028574">
          <w:marLeft w:val="0"/>
          <w:marRight w:val="0"/>
          <w:marTop w:val="0"/>
          <w:marBottom w:val="0"/>
          <w:divBdr>
            <w:top w:val="none" w:sz="0" w:space="0" w:color="auto"/>
            <w:left w:val="none" w:sz="0" w:space="0" w:color="auto"/>
            <w:bottom w:val="none" w:sz="0" w:space="0" w:color="auto"/>
            <w:right w:val="none" w:sz="0" w:space="0" w:color="auto"/>
          </w:divBdr>
        </w:div>
        <w:div w:id="370961698">
          <w:marLeft w:val="0"/>
          <w:marRight w:val="0"/>
          <w:marTop w:val="0"/>
          <w:marBottom w:val="0"/>
          <w:divBdr>
            <w:top w:val="none" w:sz="0" w:space="0" w:color="auto"/>
            <w:left w:val="none" w:sz="0" w:space="0" w:color="auto"/>
            <w:bottom w:val="none" w:sz="0" w:space="0" w:color="auto"/>
            <w:right w:val="none" w:sz="0" w:space="0" w:color="auto"/>
          </w:divBdr>
        </w:div>
        <w:div w:id="941456696">
          <w:marLeft w:val="0"/>
          <w:marRight w:val="0"/>
          <w:marTop w:val="0"/>
          <w:marBottom w:val="0"/>
          <w:divBdr>
            <w:top w:val="none" w:sz="0" w:space="0" w:color="auto"/>
            <w:left w:val="none" w:sz="0" w:space="0" w:color="auto"/>
            <w:bottom w:val="none" w:sz="0" w:space="0" w:color="auto"/>
            <w:right w:val="none" w:sz="0" w:space="0" w:color="auto"/>
          </w:divBdr>
        </w:div>
        <w:div w:id="1115368690">
          <w:marLeft w:val="0"/>
          <w:marRight w:val="0"/>
          <w:marTop w:val="0"/>
          <w:marBottom w:val="0"/>
          <w:divBdr>
            <w:top w:val="none" w:sz="0" w:space="0" w:color="auto"/>
            <w:left w:val="none" w:sz="0" w:space="0" w:color="auto"/>
            <w:bottom w:val="none" w:sz="0" w:space="0" w:color="auto"/>
            <w:right w:val="none" w:sz="0" w:space="0" w:color="auto"/>
          </w:divBdr>
        </w:div>
        <w:div w:id="1120029092">
          <w:marLeft w:val="0"/>
          <w:marRight w:val="0"/>
          <w:marTop w:val="0"/>
          <w:marBottom w:val="0"/>
          <w:divBdr>
            <w:top w:val="none" w:sz="0" w:space="0" w:color="auto"/>
            <w:left w:val="none" w:sz="0" w:space="0" w:color="auto"/>
            <w:bottom w:val="none" w:sz="0" w:space="0" w:color="auto"/>
            <w:right w:val="none" w:sz="0" w:space="0" w:color="auto"/>
          </w:divBdr>
        </w:div>
        <w:div w:id="1333408393">
          <w:marLeft w:val="0"/>
          <w:marRight w:val="0"/>
          <w:marTop w:val="0"/>
          <w:marBottom w:val="0"/>
          <w:divBdr>
            <w:top w:val="none" w:sz="0" w:space="0" w:color="auto"/>
            <w:left w:val="none" w:sz="0" w:space="0" w:color="auto"/>
            <w:bottom w:val="none" w:sz="0" w:space="0" w:color="auto"/>
            <w:right w:val="none" w:sz="0" w:space="0" w:color="auto"/>
          </w:divBdr>
        </w:div>
        <w:div w:id="1659456264">
          <w:marLeft w:val="0"/>
          <w:marRight w:val="0"/>
          <w:marTop w:val="0"/>
          <w:marBottom w:val="0"/>
          <w:divBdr>
            <w:top w:val="none" w:sz="0" w:space="0" w:color="auto"/>
            <w:left w:val="none" w:sz="0" w:space="0" w:color="auto"/>
            <w:bottom w:val="none" w:sz="0" w:space="0" w:color="auto"/>
            <w:right w:val="none" w:sz="0" w:space="0" w:color="auto"/>
          </w:divBdr>
        </w:div>
        <w:div w:id="2113166703">
          <w:marLeft w:val="0"/>
          <w:marRight w:val="0"/>
          <w:marTop w:val="0"/>
          <w:marBottom w:val="0"/>
          <w:divBdr>
            <w:top w:val="none" w:sz="0" w:space="0" w:color="auto"/>
            <w:left w:val="none" w:sz="0" w:space="0" w:color="auto"/>
            <w:bottom w:val="none" w:sz="0" w:space="0" w:color="auto"/>
            <w:right w:val="none" w:sz="0" w:space="0" w:color="auto"/>
          </w:divBdr>
        </w:div>
      </w:divsChild>
    </w:div>
    <w:div w:id="1930696241">
      <w:bodyDiv w:val="1"/>
      <w:marLeft w:val="0"/>
      <w:marRight w:val="0"/>
      <w:marTop w:val="0"/>
      <w:marBottom w:val="0"/>
      <w:divBdr>
        <w:top w:val="none" w:sz="0" w:space="0" w:color="auto"/>
        <w:left w:val="none" w:sz="0" w:space="0" w:color="auto"/>
        <w:bottom w:val="none" w:sz="0" w:space="0" w:color="auto"/>
        <w:right w:val="none" w:sz="0" w:space="0" w:color="auto"/>
      </w:divBdr>
      <w:divsChild>
        <w:div w:id="82067072">
          <w:marLeft w:val="0"/>
          <w:marRight w:val="0"/>
          <w:marTop w:val="0"/>
          <w:marBottom w:val="0"/>
          <w:divBdr>
            <w:top w:val="none" w:sz="0" w:space="0" w:color="auto"/>
            <w:left w:val="none" w:sz="0" w:space="0" w:color="auto"/>
            <w:bottom w:val="none" w:sz="0" w:space="0" w:color="auto"/>
            <w:right w:val="none" w:sz="0" w:space="0" w:color="auto"/>
          </w:divBdr>
        </w:div>
        <w:div w:id="124351909">
          <w:marLeft w:val="0"/>
          <w:marRight w:val="0"/>
          <w:marTop w:val="0"/>
          <w:marBottom w:val="0"/>
          <w:divBdr>
            <w:top w:val="none" w:sz="0" w:space="0" w:color="auto"/>
            <w:left w:val="none" w:sz="0" w:space="0" w:color="auto"/>
            <w:bottom w:val="none" w:sz="0" w:space="0" w:color="auto"/>
            <w:right w:val="none" w:sz="0" w:space="0" w:color="auto"/>
          </w:divBdr>
        </w:div>
        <w:div w:id="178086100">
          <w:marLeft w:val="0"/>
          <w:marRight w:val="0"/>
          <w:marTop w:val="0"/>
          <w:marBottom w:val="0"/>
          <w:divBdr>
            <w:top w:val="none" w:sz="0" w:space="0" w:color="auto"/>
            <w:left w:val="none" w:sz="0" w:space="0" w:color="auto"/>
            <w:bottom w:val="none" w:sz="0" w:space="0" w:color="auto"/>
            <w:right w:val="none" w:sz="0" w:space="0" w:color="auto"/>
          </w:divBdr>
        </w:div>
        <w:div w:id="541945248">
          <w:marLeft w:val="0"/>
          <w:marRight w:val="0"/>
          <w:marTop w:val="0"/>
          <w:marBottom w:val="0"/>
          <w:divBdr>
            <w:top w:val="none" w:sz="0" w:space="0" w:color="auto"/>
            <w:left w:val="none" w:sz="0" w:space="0" w:color="auto"/>
            <w:bottom w:val="none" w:sz="0" w:space="0" w:color="auto"/>
            <w:right w:val="none" w:sz="0" w:space="0" w:color="auto"/>
          </w:divBdr>
        </w:div>
        <w:div w:id="744764731">
          <w:marLeft w:val="0"/>
          <w:marRight w:val="0"/>
          <w:marTop w:val="0"/>
          <w:marBottom w:val="0"/>
          <w:divBdr>
            <w:top w:val="none" w:sz="0" w:space="0" w:color="auto"/>
            <w:left w:val="none" w:sz="0" w:space="0" w:color="auto"/>
            <w:bottom w:val="none" w:sz="0" w:space="0" w:color="auto"/>
            <w:right w:val="none" w:sz="0" w:space="0" w:color="auto"/>
          </w:divBdr>
        </w:div>
        <w:div w:id="749739494">
          <w:marLeft w:val="0"/>
          <w:marRight w:val="0"/>
          <w:marTop w:val="0"/>
          <w:marBottom w:val="0"/>
          <w:divBdr>
            <w:top w:val="none" w:sz="0" w:space="0" w:color="auto"/>
            <w:left w:val="none" w:sz="0" w:space="0" w:color="auto"/>
            <w:bottom w:val="none" w:sz="0" w:space="0" w:color="auto"/>
            <w:right w:val="none" w:sz="0" w:space="0" w:color="auto"/>
          </w:divBdr>
        </w:div>
        <w:div w:id="999505196">
          <w:marLeft w:val="0"/>
          <w:marRight w:val="0"/>
          <w:marTop w:val="0"/>
          <w:marBottom w:val="0"/>
          <w:divBdr>
            <w:top w:val="none" w:sz="0" w:space="0" w:color="auto"/>
            <w:left w:val="none" w:sz="0" w:space="0" w:color="auto"/>
            <w:bottom w:val="none" w:sz="0" w:space="0" w:color="auto"/>
            <w:right w:val="none" w:sz="0" w:space="0" w:color="auto"/>
          </w:divBdr>
        </w:div>
        <w:div w:id="1081295887">
          <w:marLeft w:val="0"/>
          <w:marRight w:val="0"/>
          <w:marTop w:val="0"/>
          <w:marBottom w:val="0"/>
          <w:divBdr>
            <w:top w:val="none" w:sz="0" w:space="0" w:color="auto"/>
            <w:left w:val="none" w:sz="0" w:space="0" w:color="auto"/>
            <w:bottom w:val="none" w:sz="0" w:space="0" w:color="auto"/>
            <w:right w:val="none" w:sz="0" w:space="0" w:color="auto"/>
          </w:divBdr>
        </w:div>
        <w:div w:id="1207454212">
          <w:marLeft w:val="0"/>
          <w:marRight w:val="0"/>
          <w:marTop w:val="0"/>
          <w:marBottom w:val="0"/>
          <w:divBdr>
            <w:top w:val="none" w:sz="0" w:space="0" w:color="auto"/>
            <w:left w:val="none" w:sz="0" w:space="0" w:color="auto"/>
            <w:bottom w:val="none" w:sz="0" w:space="0" w:color="auto"/>
            <w:right w:val="none" w:sz="0" w:space="0" w:color="auto"/>
          </w:divBdr>
        </w:div>
        <w:div w:id="1240289233">
          <w:marLeft w:val="0"/>
          <w:marRight w:val="0"/>
          <w:marTop w:val="0"/>
          <w:marBottom w:val="0"/>
          <w:divBdr>
            <w:top w:val="none" w:sz="0" w:space="0" w:color="auto"/>
            <w:left w:val="none" w:sz="0" w:space="0" w:color="auto"/>
            <w:bottom w:val="none" w:sz="0" w:space="0" w:color="auto"/>
            <w:right w:val="none" w:sz="0" w:space="0" w:color="auto"/>
          </w:divBdr>
        </w:div>
        <w:div w:id="1371765214">
          <w:marLeft w:val="0"/>
          <w:marRight w:val="0"/>
          <w:marTop w:val="0"/>
          <w:marBottom w:val="0"/>
          <w:divBdr>
            <w:top w:val="none" w:sz="0" w:space="0" w:color="auto"/>
            <w:left w:val="none" w:sz="0" w:space="0" w:color="auto"/>
            <w:bottom w:val="none" w:sz="0" w:space="0" w:color="auto"/>
            <w:right w:val="none" w:sz="0" w:space="0" w:color="auto"/>
          </w:divBdr>
        </w:div>
        <w:div w:id="2011254847">
          <w:marLeft w:val="0"/>
          <w:marRight w:val="0"/>
          <w:marTop w:val="0"/>
          <w:marBottom w:val="0"/>
          <w:divBdr>
            <w:top w:val="none" w:sz="0" w:space="0" w:color="auto"/>
            <w:left w:val="none" w:sz="0" w:space="0" w:color="auto"/>
            <w:bottom w:val="none" w:sz="0" w:space="0" w:color="auto"/>
            <w:right w:val="none" w:sz="0" w:space="0" w:color="auto"/>
          </w:divBdr>
        </w:div>
      </w:divsChild>
    </w:div>
    <w:div w:id="1952778244">
      <w:bodyDiv w:val="1"/>
      <w:marLeft w:val="0"/>
      <w:marRight w:val="0"/>
      <w:marTop w:val="0"/>
      <w:marBottom w:val="0"/>
      <w:divBdr>
        <w:top w:val="none" w:sz="0" w:space="0" w:color="auto"/>
        <w:left w:val="none" w:sz="0" w:space="0" w:color="auto"/>
        <w:bottom w:val="none" w:sz="0" w:space="0" w:color="auto"/>
        <w:right w:val="none" w:sz="0" w:space="0" w:color="auto"/>
      </w:divBdr>
    </w:div>
    <w:div w:id="2043631001">
      <w:bodyDiv w:val="1"/>
      <w:marLeft w:val="0"/>
      <w:marRight w:val="0"/>
      <w:marTop w:val="0"/>
      <w:marBottom w:val="0"/>
      <w:divBdr>
        <w:top w:val="none" w:sz="0" w:space="0" w:color="auto"/>
        <w:left w:val="none" w:sz="0" w:space="0" w:color="auto"/>
        <w:bottom w:val="none" w:sz="0" w:space="0" w:color="auto"/>
        <w:right w:val="none" w:sz="0" w:space="0" w:color="auto"/>
      </w:divBdr>
      <w:divsChild>
        <w:div w:id="716121296">
          <w:marLeft w:val="0"/>
          <w:marRight w:val="0"/>
          <w:marTop w:val="0"/>
          <w:marBottom w:val="0"/>
          <w:divBdr>
            <w:top w:val="none" w:sz="0" w:space="0" w:color="auto"/>
            <w:left w:val="none" w:sz="0" w:space="0" w:color="auto"/>
            <w:bottom w:val="none" w:sz="0" w:space="0" w:color="auto"/>
            <w:right w:val="none" w:sz="0" w:space="0" w:color="auto"/>
          </w:divBdr>
        </w:div>
        <w:div w:id="834801892">
          <w:marLeft w:val="0"/>
          <w:marRight w:val="0"/>
          <w:marTop w:val="0"/>
          <w:marBottom w:val="0"/>
          <w:divBdr>
            <w:top w:val="none" w:sz="0" w:space="0" w:color="auto"/>
            <w:left w:val="none" w:sz="0" w:space="0" w:color="auto"/>
            <w:bottom w:val="none" w:sz="0" w:space="0" w:color="auto"/>
            <w:right w:val="none" w:sz="0" w:space="0" w:color="auto"/>
          </w:divBdr>
        </w:div>
        <w:div w:id="1193491958">
          <w:marLeft w:val="0"/>
          <w:marRight w:val="0"/>
          <w:marTop w:val="0"/>
          <w:marBottom w:val="0"/>
          <w:divBdr>
            <w:top w:val="none" w:sz="0" w:space="0" w:color="auto"/>
            <w:left w:val="none" w:sz="0" w:space="0" w:color="auto"/>
            <w:bottom w:val="none" w:sz="0" w:space="0" w:color="auto"/>
            <w:right w:val="none" w:sz="0" w:space="0" w:color="auto"/>
          </w:divBdr>
        </w:div>
        <w:div w:id="1587809753">
          <w:marLeft w:val="0"/>
          <w:marRight w:val="0"/>
          <w:marTop w:val="0"/>
          <w:marBottom w:val="0"/>
          <w:divBdr>
            <w:top w:val="none" w:sz="0" w:space="0" w:color="auto"/>
            <w:left w:val="none" w:sz="0" w:space="0" w:color="auto"/>
            <w:bottom w:val="none" w:sz="0" w:space="0" w:color="auto"/>
            <w:right w:val="none" w:sz="0" w:space="0" w:color="auto"/>
          </w:divBdr>
        </w:div>
      </w:divsChild>
    </w:div>
    <w:div w:id="2094887974">
      <w:bodyDiv w:val="1"/>
      <w:marLeft w:val="0"/>
      <w:marRight w:val="0"/>
      <w:marTop w:val="0"/>
      <w:marBottom w:val="0"/>
      <w:divBdr>
        <w:top w:val="none" w:sz="0" w:space="0" w:color="auto"/>
        <w:left w:val="none" w:sz="0" w:space="0" w:color="auto"/>
        <w:bottom w:val="none" w:sz="0" w:space="0" w:color="auto"/>
        <w:right w:val="none" w:sz="0" w:space="0" w:color="auto"/>
      </w:divBdr>
      <w:divsChild>
        <w:div w:id="132215054">
          <w:marLeft w:val="0"/>
          <w:marRight w:val="0"/>
          <w:marTop w:val="0"/>
          <w:marBottom w:val="0"/>
          <w:divBdr>
            <w:top w:val="none" w:sz="0" w:space="0" w:color="auto"/>
            <w:left w:val="none" w:sz="0" w:space="0" w:color="auto"/>
            <w:bottom w:val="none" w:sz="0" w:space="0" w:color="auto"/>
            <w:right w:val="none" w:sz="0" w:space="0" w:color="auto"/>
          </w:divBdr>
        </w:div>
        <w:div w:id="199048737">
          <w:marLeft w:val="0"/>
          <w:marRight w:val="0"/>
          <w:marTop w:val="0"/>
          <w:marBottom w:val="0"/>
          <w:divBdr>
            <w:top w:val="none" w:sz="0" w:space="0" w:color="auto"/>
            <w:left w:val="none" w:sz="0" w:space="0" w:color="auto"/>
            <w:bottom w:val="none" w:sz="0" w:space="0" w:color="auto"/>
            <w:right w:val="none" w:sz="0" w:space="0" w:color="auto"/>
          </w:divBdr>
        </w:div>
        <w:div w:id="334184456">
          <w:marLeft w:val="0"/>
          <w:marRight w:val="0"/>
          <w:marTop w:val="0"/>
          <w:marBottom w:val="0"/>
          <w:divBdr>
            <w:top w:val="none" w:sz="0" w:space="0" w:color="auto"/>
            <w:left w:val="none" w:sz="0" w:space="0" w:color="auto"/>
            <w:bottom w:val="none" w:sz="0" w:space="0" w:color="auto"/>
            <w:right w:val="none" w:sz="0" w:space="0" w:color="auto"/>
          </w:divBdr>
        </w:div>
        <w:div w:id="549346908">
          <w:marLeft w:val="0"/>
          <w:marRight w:val="0"/>
          <w:marTop w:val="0"/>
          <w:marBottom w:val="0"/>
          <w:divBdr>
            <w:top w:val="none" w:sz="0" w:space="0" w:color="auto"/>
            <w:left w:val="none" w:sz="0" w:space="0" w:color="auto"/>
            <w:bottom w:val="none" w:sz="0" w:space="0" w:color="auto"/>
            <w:right w:val="none" w:sz="0" w:space="0" w:color="auto"/>
          </w:divBdr>
        </w:div>
        <w:div w:id="1105536219">
          <w:marLeft w:val="0"/>
          <w:marRight w:val="0"/>
          <w:marTop w:val="0"/>
          <w:marBottom w:val="0"/>
          <w:divBdr>
            <w:top w:val="none" w:sz="0" w:space="0" w:color="auto"/>
            <w:left w:val="none" w:sz="0" w:space="0" w:color="auto"/>
            <w:bottom w:val="none" w:sz="0" w:space="0" w:color="auto"/>
            <w:right w:val="none" w:sz="0" w:space="0" w:color="auto"/>
          </w:divBdr>
        </w:div>
        <w:div w:id="1596551794">
          <w:marLeft w:val="0"/>
          <w:marRight w:val="0"/>
          <w:marTop w:val="0"/>
          <w:marBottom w:val="0"/>
          <w:divBdr>
            <w:top w:val="none" w:sz="0" w:space="0" w:color="auto"/>
            <w:left w:val="none" w:sz="0" w:space="0" w:color="auto"/>
            <w:bottom w:val="none" w:sz="0" w:space="0" w:color="auto"/>
            <w:right w:val="none" w:sz="0" w:space="0" w:color="auto"/>
          </w:divBdr>
        </w:div>
      </w:divsChild>
    </w:div>
    <w:div w:id="2125147432">
      <w:bodyDiv w:val="1"/>
      <w:marLeft w:val="0"/>
      <w:marRight w:val="0"/>
      <w:marTop w:val="0"/>
      <w:marBottom w:val="0"/>
      <w:divBdr>
        <w:top w:val="none" w:sz="0" w:space="0" w:color="auto"/>
        <w:left w:val="none" w:sz="0" w:space="0" w:color="auto"/>
        <w:bottom w:val="none" w:sz="0" w:space="0" w:color="auto"/>
        <w:right w:val="none" w:sz="0" w:space="0" w:color="auto"/>
      </w:divBdr>
      <w:divsChild>
        <w:div w:id="335615407">
          <w:marLeft w:val="0"/>
          <w:marRight w:val="0"/>
          <w:marTop w:val="0"/>
          <w:marBottom w:val="0"/>
          <w:divBdr>
            <w:top w:val="none" w:sz="0" w:space="0" w:color="auto"/>
            <w:left w:val="none" w:sz="0" w:space="0" w:color="auto"/>
            <w:bottom w:val="none" w:sz="0" w:space="0" w:color="auto"/>
            <w:right w:val="none" w:sz="0" w:space="0" w:color="auto"/>
          </w:divBdr>
        </w:div>
        <w:div w:id="1292247037">
          <w:marLeft w:val="0"/>
          <w:marRight w:val="0"/>
          <w:marTop w:val="0"/>
          <w:marBottom w:val="0"/>
          <w:divBdr>
            <w:top w:val="none" w:sz="0" w:space="0" w:color="auto"/>
            <w:left w:val="none" w:sz="0" w:space="0" w:color="auto"/>
            <w:bottom w:val="none" w:sz="0" w:space="0" w:color="auto"/>
            <w:right w:val="none" w:sz="0" w:space="0" w:color="auto"/>
          </w:divBdr>
        </w:div>
        <w:div w:id="1315141150">
          <w:marLeft w:val="0"/>
          <w:marRight w:val="0"/>
          <w:marTop w:val="0"/>
          <w:marBottom w:val="0"/>
          <w:divBdr>
            <w:top w:val="none" w:sz="0" w:space="0" w:color="auto"/>
            <w:left w:val="none" w:sz="0" w:space="0" w:color="auto"/>
            <w:bottom w:val="none" w:sz="0" w:space="0" w:color="auto"/>
            <w:right w:val="none" w:sz="0" w:space="0" w:color="auto"/>
          </w:divBdr>
        </w:div>
        <w:div w:id="1482308654">
          <w:marLeft w:val="0"/>
          <w:marRight w:val="0"/>
          <w:marTop w:val="0"/>
          <w:marBottom w:val="0"/>
          <w:divBdr>
            <w:top w:val="none" w:sz="0" w:space="0" w:color="auto"/>
            <w:left w:val="none" w:sz="0" w:space="0" w:color="auto"/>
            <w:bottom w:val="none" w:sz="0" w:space="0" w:color="auto"/>
            <w:right w:val="none" w:sz="0" w:space="0" w:color="auto"/>
          </w:divBdr>
        </w:div>
        <w:div w:id="1929075677">
          <w:marLeft w:val="0"/>
          <w:marRight w:val="0"/>
          <w:marTop w:val="0"/>
          <w:marBottom w:val="0"/>
          <w:divBdr>
            <w:top w:val="none" w:sz="0" w:space="0" w:color="auto"/>
            <w:left w:val="none" w:sz="0" w:space="0" w:color="auto"/>
            <w:bottom w:val="none" w:sz="0" w:space="0" w:color="auto"/>
            <w:right w:val="none" w:sz="0" w:space="0" w:color="auto"/>
          </w:divBdr>
        </w:div>
        <w:div w:id="1994484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azettetimes.com/news/local/south-corvallis-motel-to-be-repurposed-for-homeless/article_0e6c9888-0253-5df2-a34c-9727058eb74f.html" TargetMode="External"/><Relationship Id="rId21" Type="http://schemas.openxmlformats.org/officeDocument/2006/relationships/hyperlink" Target="https://nlihc.org/sites/default/files/COVID-Relief-Budget_Reconciliation.pdf?utm_source=NLIHC+All+Subscribers&amp;utm_campaign=c62cbba4d8-cta_022420&amp;utm_medium=email&amp;utm_term=0_e090383b5e-c62cbba4d8-292697541&amp;ct=t(cta_022420)" TargetMode="External"/><Relationship Id="rId42" Type="http://schemas.openxmlformats.org/officeDocument/2006/relationships/hyperlink" Target="https://www.youtube.com/watch?v=OKNlaMiqa3c" TargetMode="External"/><Relationship Id="rId63" Type="http://schemas.openxmlformats.org/officeDocument/2006/relationships/hyperlink" Target="https://twitter.com/RuhleOnMSNBC/status/1369694358740602880" TargetMode="External"/><Relationship Id="rId84" Type="http://schemas.openxmlformats.org/officeDocument/2006/relationships/hyperlink" Target="https://www.cga.ct.gov/2021/TOB/S/PDF/2021SB-00194-R01-SB.PDF" TargetMode="External"/><Relationship Id="rId138" Type="http://schemas.openxmlformats.org/officeDocument/2006/relationships/hyperlink" Target="https://www.thecentersquare.com/oregon/its-like-detroit-has-disappeared-oregon-wildfire-survivors-look-back-on-help-that-never-came/article_4dffd8a8-64f3-11eb-8239-0ba643758307.html" TargetMode="External"/><Relationship Id="rId159" Type="http://schemas.openxmlformats.org/officeDocument/2006/relationships/hyperlink" Target="http://bit.ly/3aArR4i" TargetMode="External"/><Relationship Id="rId170" Type="http://schemas.openxmlformats.org/officeDocument/2006/relationships/image" Target="media/image2.jpeg"/><Relationship Id="rId191" Type="http://schemas.openxmlformats.org/officeDocument/2006/relationships/hyperlink" Target="https://clsphila.org/housing/report-philadelphia-renters/" TargetMode="External"/><Relationship Id="rId205" Type="http://schemas.openxmlformats.org/officeDocument/2006/relationships/hyperlink" Target="mailto:bdiakite@nlihc.org" TargetMode="External"/><Relationship Id="rId107" Type="http://schemas.openxmlformats.org/officeDocument/2006/relationships/hyperlink" Target="https://www.ketv.com/article/omaha-city-council-unanimously-passes-resolution-to-provide-dollar222-million-in-rental-assistance/35701421" TargetMode="External"/><Relationship Id="rId11" Type="http://schemas.openxmlformats.org/officeDocument/2006/relationships/image" Target="media/image1.png"/><Relationship Id="rId32" Type="http://schemas.openxmlformats.org/officeDocument/2006/relationships/hyperlink" Target="https://bit.ly/2OLBzto" TargetMode="External"/><Relationship Id="rId53" Type="http://schemas.openxmlformats.org/officeDocument/2006/relationships/hyperlink" Target="https://nlihc.us4.list-manage.com/track/click?u=e702259618becdc3f0451bd5d&amp;id=97ba2dfa01&amp;e=ea65f33f49" TargetMode="External"/><Relationship Id="rId74" Type="http://schemas.openxmlformats.org/officeDocument/2006/relationships/hyperlink" Target="https://whnt.com/news/huntsville-madison-county-emergency-rental-assistance-programs-lag-behind-statewide-assistance/" TargetMode="External"/><Relationship Id="rId128" Type="http://schemas.openxmlformats.org/officeDocument/2006/relationships/hyperlink" Target="https://www.seattletimes.com/business/real-estate/state-lawmakers-advance-eviction-protections-as-end-of-moratorium-approaches/" TargetMode="External"/><Relationship Id="rId149" Type="http://schemas.openxmlformats.org/officeDocument/2006/relationships/hyperlink" Target="https://www.uscis.gov/green-card/green-card-processes-and-procedures/public-charge" TargetMode="External"/><Relationship Id="rId5" Type="http://schemas.openxmlformats.org/officeDocument/2006/relationships/numbering" Target="numbering.xml"/><Relationship Id="rId95" Type="http://schemas.openxmlformats.org/officeDocument/2006/relationships/hyperlink" Target="https://workforce-ks.com/book-an-appointment/" TargetMode="External"/><Relationship Id="rId160" Type="http://schemas.openxmlformats.org/officeDocument/2006/relationships/hyperlink" Target="https://protectingimmigrantfamilies.org/" TargetMode="External"/><Relationship Id="rId181" Type="http://schemas.openxmlformats.org/officeDocument/2006/relationships/hyperlink" Target="https://bit.ly/3quNxWb" TargetMode="External"/><Relationship Id="rId216" Type="http://schemas.openxmlformats.org/officeDocument/2006/relationships/theme" Target="theme/theme1.xml"/><Relationship Id="rId22" Type="http://schemas.openxmlformats.org/officeDocument/2006/relationships/hyperlink" Target="https://tinyurl.com/hh8sdjsy" TargetMode="External"/><Relationship Id="rId43" Type="http://schemas.openxmlformats.org/officeDocument/2006/relationships/hyperlink" Target="https://www.youtube.com/watch?v=OKNlaMiqa3c" TargetMode="External"/><Relationship Id="rId64" Type="http://schemas.openxmlformats.org/officeDocument/2006/relationships/hyperlink" Target="https://www.nytimes.com/2021/03/11/opinion/covid-eviction-prison-internet-policy.html" TargetMode="External"/><Relationship Id="rId118" Type="http://schemas.openxmlformats.org/officeDocument/2006/relationships/hyperlink" Target="https://oregoncf.org/grants-and-scholarships/grants/project-turnkey/" TargetMode="External"/><Relationship Id="rId139" Type="http://schemas.openxmlformats.org/officeDocument/2006/relationships/hyperlink" Target="https://www.congress.gov/bill/117th-congress/house-bill/1620?q=%7B%22search%22%3A%5B%22Violence+Against+Women+Reauthorization%22%5D%7D&amp;s=1&amp;r=1" TargetMode="External"/><Relationship Id="rId85" Type="http://schemas.openxmlformats.org/officeDocument/2006/relationships/hyperlink" Target="https://ctmirror.org/category/ct-viewpoints/right-to-counsel-is-just-as-much-a-racial-justice-as-a-housing-policy/" TargetMode="External"/><Relationship Id="rId150" Type="http://schemas.openxmlformats.org/officeDocument/2006/relationships/hyperlink" Target="https://docs.google.com/document/d/1fbPuxkyf3oV5Zphor_uEyFunG_MOVjQ2vfuxzSWX13Q/edit" TargetMode="External"/><Relationship Id="rId171" Type="http://schemas.openxmlformats.org/officeDocument/2006/relationships/image" Target="media/image3.jpeg"/><Relationship Id="rId192" Type="http://schemas.openxmlformats.org/officeDocument/2006/relationships/hyperlink" Target="http://www.nlihc.org/gap" TargetMode="External"/><Relationship Id="rId206" Type="http://schemas.openxmlformats.org/officeDocument/2006/relationships/hyperlink" Target="mailto:bdiakite@nlihc.org" TargetMode="External"/><Relationship Id="rId12" Type="http://schemas.openxmlformats.org/officeDocument/2006/relationships/hyperlink" Target="https://nlihc.secure.force.com/actions/CapturePetitionNew?actionId=AR00933" TargetMode="External"/><Relationship Id="rId33" Type="http://schemas.openxmlformats.org/officeDocument/2006/relationships/hyperlink" Target="https://bit.ly/3qGiu95" TargetMode="External"/><Relationship Id="rId108" Type="http://schemas.openxmlformats.org/officeDocument/2006/relationships/hyperlink" Target="https://thisisreno.com/2021/03/legislation-would-automatically-seal-records-for-pandemic-related-evictions/" TargetMode="External"/><Relationship Id="rId129" Type="http://schemas.openxmlformats.org/officeDocument/2006/relationships/hyperlink" Target="https://www.theolympian.com/news/politics-government/article249736778.html" TargetMode="External"/><Relationship Id="rId54" Type="http://schemas.openxmlformats.org/officeDocument/2006/relationships/hyperlink" Target="https://nlihc.org/sites/default/files/FAQs_Emergency-Rental-Assistance.pdf?utm_source=NLIHC+All+Subscribers&amp;utm_campaign=d8ba93335c-DHRC-Update-3.8.2021&amp;utm_medium=email&amp;utm_term=0_e090383b5e-d8ba93335c-291742445&amp;ct=t(DHRC-Update-3.8.2021)" TargetMode="External"/><Relationship Id="rId75" Type="http://schemas.openxmlformats.org/officeDocument/2006/relationships/hyperlink" Target="https://www.huntsvilleal.gov/covid-19-emergency-rental-assistance/" TargetMode="External"/><Relationship Id="rId96" Type="http://schemas.openxmlformats.org/officeDocument/2006/relationships/hyperlink" Target="https://www.messenger-inquirer.com/news/local/dame-encourages-home-eviction-relief-program-for-mclean-countians-needing-aid/article_3fe68f42-e6c1-5d58-9fbd-99577f9ef2fb.html" TargetMode="External"/><Relationship Id="rId140" Type="http://schemas.openxmlformats.org/officeDocument/2006/relationships/hyperlink" Target="https://tinyurl.com/2an5934t" TargetMode="External"/><Relationship Id="rId161" Type="http://schemas.openxmlformats.org/officeDocument/2006/relationships/hyperlink" Target="http://bit.ly/3jj6FDF" TargetMode="External"/><Relationship Id="rId182" Type="http://schemas.openxmlformats.org/officeDocument/2006/relationships/image" Target="media/image5.jpeg"/><Relationship Id="rId6" Type="http://schemas.openxmlformats.org/officeDocument/2006/relationships/styles" Target="styles.xml"/><Relationship Id="rId23" Type="http://schemas.openxmlformats.org/officeDocument/2006/relationships/hyperlink" Target="https://tinyurl.com/345h9ymh" TargetMode="External"/><Relationship Id="rId119" Type="http://schemas.openxmlformats.org/officeDocument/2006/relationships/hyperlink" Target="https://www.post-gazette.com/local/city/2021/03/02/Pittsburgh-City-Council-gives-green-light-to-citywide-eviction-moratorium-covid-19/stories/202103020132" TargetMode="External"/><Relationship Id="rId44" Type="http://schemas.openxmlformats.org/officeDocument/2006/relationships/hyperlink" Target="https://www.philadelphiafed.org/" TargetMode="External"/><Relationship Id="rId65" Type="http://schemas.openxmlformats.org/officeDocument/2006/relationships/hyperlink" Target="https://theintercept.com/2021/03/05/covid-rent-government-assistance-landlords/" TargetMode="External"/><Relationship Id="rId86" Type="http://schemas.openxmlformats.org/officeDocument/2006/relationships/hyperlink" Target="https://www.sun-sentinel.com/business/fl-bz-south-florida-rental-assistance-20210306-la3tewytsvdr7dh2oslqpwtmna-story.html" TargetMode="External"/><Relationship Id="rId130" Type="http://schemas.openxmlformats.org/officeDocument/2006/relationships/hyperlink" Target="https://nlihc.org/explore-issues/projects-campaigns/disaster-housing-recovery/policy" TargetMode="External"/><Relationship Id="rId151" Type="http://schemas.openxmlformats.org/officeDocument/2006/relationships/hyperlink" Target="https://protectingimmigrantfamilies.org/" TargetMode="External"/><Relationship Id="rId172" Type="http://schemas.openxmlformats.org/officeDocument/2006/relationships/image" Target="media/image4.jpeg"/><Relationship Id="rId193" Type="http://schemas.openxmlformats.org/officeDocument/2006/relationships/hyperlink" Target="https://urbn.is/38warWg" TargetMode="External"/><Relationship Id="rId207" Type="http://schemas.openxmlformats.org/officeDocument/2006/relationships/hyperlink" Target="http://wapo.st/3ezUNwD" TargetMode="External"/><Relationship Id="rId13" Type="http://schemas.openxmlformats.org/officeDocument/2006/relationships/hyperlink" Target="https://nlihc.org/sites/default/files/Recommended-Eviction-Moratorium-Letter_March2021.pdf" TargetMode="External"/><Relationship Id="rId109" Type="http://schemas.openxmlformats.org/officeDocument/2006/relationships/hyperlink" Target="https://www.leg.state.nv.us/App/NELIS/REL/81st2021/Bill/7469/Overview" TargetMode="External"/><Relationship Id="rId34" Type="http://schemas.openxmlformats.org/officeDocument/2006/relationships/hyperlink" Target="https://nlihc.org/sites/default/files/ERA-Programs-Case-Study.pdf" TargetMode="External"/><Relationship Id="rId55" Type="http://schemas.openxmlformats.org/officeDocument/2006/relationships/hyperlink" Target="https://nlihc.secure.force.com/actions/CapturePetitionNew?actionId=AR00933&amp;utm_source=NLIHC+All+Subscribers&amp;utm_campaign=d8ba93335c-DHRC-Update-3.8.2021&amp;utm_medium=email&amp;utm_term=0_e090383b5e-d8ba93335c-291742445&amp;ct=t(DHRC-Update-3.8.2021)" TargetMode="External"/><Relationship Id="rId76" Type="http://schemas.openxmlformats.org/officeDocument/2006/relationships/hyperlink" Target="https://www.ahfa.com/renters/emergency-rental-assistance-alabama" TargetMode="External"/><Relationship Id="rId97" Type="http://schemas.openxmlformats.org/officeDocument/2006/relationships/hyperlink" Target="https://mailchi.mp/2a8a2bd4e6ec/louisianas-us-treasury-emergency-rental-assistance-program" TargetMode="External"/><Relationship Id="rId120" Type="http://schemas.openxmlformats.org/officeDocument/2006/relationships/hyperlink" Target="https://triblive.com/local/landlord-group-sues-pittsburgh-city-council-over-eviction-moratorium/" TargetMode="External"/><Relationship Id="rId141" Type="http://schemas.openxmlformats.org/officeDocument/2006/relationships/hyperlink" Target="https://nlihc.org/explore-issues/publications-research/advocates-guide" TargetMode="External"/><Relationship Id="rId7" Type="http://schemas.openxmlformats.org/officeDocument/2006/relationships/settings" Target="settings.xml"/><Relationship Id="rId162" Type="http://schemas.openxmlformats.org/officeDocument/2006/relationships/hyperlink" Target="https://nlihc.org/resource/senate-committee-holds-confirmation-hearing-hud-secretary-designate-marcia-fudge" TargetMode="External"/><Relationship Id="rId183" Type="http://schemas.openxmlformats.org/officeDocument/2006/relationships/image" Target="media/image6.jpeg"/><Relationship Id="rId24" Type="http://schemas.openxmlformats.org/officeDocument/2006/relationships/hyperlink" Target="https://tinyurl.com/ys59cu82" TargetMode="External"/><Relationship Id="rId45" Type="http://schemas.openxmlformats.org/officeDocument/2006/relationships/hyperlink" Target="https://www.philadelphiafed.org/community-development/housing-and-neighborhoods/renters-experiences-during-covid-19" TargetMode="External"/><Relationship Id="rId66" Type="http://schemas.openxmlformats.org/officeDocument/2006/relationships/hyperlink" Target="https://www.wsj.com/articles/behind-on-rent-you-may-qualify-for-federal-assistance-11615472482" TargetMode="External"/><Relationship Id="rId87" Type="http://schemas.openxmlformats.org/officeDocument/2006/relationships/hyperlink" Target="https://www.wtsp.com/article/news/health/coronavirus/florida-evictions-reaching-pre-pandemic-levels/67-4eda67ee-615e-4312-aab3-e210b0175736" TargetMode="External"/><Relationship Id="rId110" Type="http://schemas.openxmlformats.org/officeDocument/2006/relationships/hyperlink" Target="https://www.nevadacurrent.com/2020/11/27/federal-protection-state-rental-assistance-not-preventing-all-evictions/" TargetMode="External"/><Relationship Id="rId131" Type="http://schemas.openxmlformats.org/officeDocument/2006/relationships/hyperlink" Target="https://qctimes.com/opinion/columnists/column-climate-policy-should-not-forget-the-homeless/article_0aa2c450-7e32-56fd-ab79-3b91c445aa9f.html" TargetMode="External"/><Relationship Id="rId152" Type="http://schemas.openxmlformats.org/officeDocument/2006/relationships/hyperlink" Target="https://protectingimmigrantfamilies.org/wp-content/uploads/2021/03/DOJ-Drops-Defense-Statement.pdf" TargetMode="External"/><Relationship Id="rId173" Type="http://schemas.openxmlformats.org/officeDocument/2006/relationships/hyperlink" Target="http://bit.ly/NLIHCForum21" TargetMode="External"/><Relationship Id="rId194" Type="http://schemas.openxmlformats.org/officeDocument/2006/relationships/hyperlink" Target="https://nlihc.org/resource/despite-record-low-poverty-rate-2019-inequalities-persist" TargetMode="External"/><Relationship Id="rId208" Type="http://schemas.openxmlformats.org/officeDocument/2006/relationships/hyperlink" Target="http://nyti.ms/3vmoxmE" TargetMode="External"/><Relationship Id="rId19" Type="http://schemas.openxmlformats.org/officeDocument/2006/relationships/hyperlink" Target="https://nlihc.secure.force.com/actions/CapturePetitionNew?actionId=AR00936&amp;utm_source=NLIHC+All+Subscribers&amp;utm_campaign=351a9b79c9-cta_022321&amp;utm_medium=email&amp;utm_term=0_e090383b5e-351a9b79c9-293290537&amp;ct=t(cta_022321)" TargetMode="External"/><Relationship Id="rId14" Type="http://schemas.openxmlformats.org/officeDocument/2006/relationships/hyperlink" Target="https://www.cdc.gov/coronavirus/2019-ncov/downloads/eviction-moratoria-order-faqs.pdf" TargetMode="External"/><Relationship Id="rId30" Type="http://schemas.openxmlformats.org/officeDocument/2006/relationships/hyperlink" Target="https://bit.ly/2OLBzto" TargetMode="External"/><Relationship Id="rId35" Type="http://schemas.openxmlformats.org/officeDocument/2006/relationships/hyperlink" Target="https://nlihc.org/resource/study-emergency-rental-assistance-programs-identifies-barriers-and-best-practices" TargetMode="External"/><Relationship Id="rId56" Type="http://schemas.openxmlformats.org/officeDocument/2006/relationships/hyperlink" Target="https://tinyurl.com/ru73qan" TargetMode="External"/><Relationship Id="rId77" Type="http://schemas.openxmlformats.org/officeDocument/2006/relationships/hyperlink" Target="https://tucson.com/news/local/tucsons-housing-crisis-compounded-by-months-without-relief-funds-skyrocketing-rents/article_95485f20-9720-5f05-bf2a-83559af32c0b.html" TargetMode="External"/><Relationship Id="rId100" Type="http://schemas.openxmlformats.org/officeDocument/2006/relationships/hyperlink" Target="http://www.ebremergencysolutions.com/" TargetMode="External"/><Relationship Id="rId105" Type="http://schemas.openxmlformats.org/officeDocument/2006/relationships/hyperlink" Target="https://news.stlpublicradio.org/government-politics-issues/2021-03-02/st-louis-judge-extends-eviction-moratorium-through-april-5-to-help-families" TargetMode="External"/><Relationship Id="rId126" Type="http://schemas.openxmlformats.org/officeDocument/2006/relationships/hyperlink" Target="https://rentrelief.utah.gov/" TargetMode="External"/><Relationship Id="rId147" Type="http://schemas.openxmlformats.org/officeDocument/2006/relationships/hyperlink" Target="https://www.dhs.gov/news/2021/03/09/dhs-statement-litigation-related-public-charge-ground-inadmissibility" TargetMode="External"/><Relationship Id="rId168" Type="http://schemas.openxmlformats.org/officeDocument/2006/relationships/hyperlink" Target="file:///C:\Users\mlouis-juste\AppData\Local\Microsoft\Windows\INetCache\Content.Outlook\1711W0EO\Register%20for%20the%20Forum" TargetMode="External"/><Relationship Id="rId8" Type="http://schemas.openxmlformats.org/officeDocument/2006/relationships/webSettings" Target="webSettings.xml"/><Relationship Id="rId51" Type="http://schemas.openxmlformats.org/officeDocument/2006/relationships/hyperlink" Target="https://www.prosperityindiana.org/" TargetMode="External"/><Relationship Id="rId72" Type="http://schemas.openxmlformats.org/officeDocument/2006/relationships/hyperlink" Target="https://www.pewtrusts.org/en/research-and-analysis/blogs/stateline/2021/03/01/states-fail-to-prioritize-homeless-people-for-vaccines" TargetMode="External"/><Relationship Id="rId93" Type="http://schemas.openxmlformats.org/officeDocument/2006/relationships/hyperlink" Target="https://www.kfdi.com/2021/03/07/wichita-workforce-centers-providing-in-person-help-for-rent-assistance-applications/" TargetMode="External"/><Relationship Id="rId98" Type="http://schemas.openxmlformats.org/officeDocument/2006/relationships/hyperlink" Target="https://www.lastaterent.com/" TargetMode="External"/><Relationship Id="rId121" Type="http://schemas.openxmlformats.org/officeDocument/2006/relationships/hyperlink" Target="https://lancasteronline.com/news/politics/lancaster-county-housing-authority-looking-to-double-amount-of-rental-assistance-available-to-residents/article_6e9ff6e4-7c66-11eb-ba29-bf514c1535c2.html" TargetMode="External"/><Relationship Id="rId142" Type="http://schemas.openxmlformats.org/officeDocument/2006/relationships/hyperlink" Target="https://financialservices.house.gov/calendar/eventsingle.aspx?EventID=406264" TargetMode="External"/><Relationship Id="rId163" Type="http://schemas.openxmlformats.org/officeDocument/2006/relationships/hyperlink" Target="https://nlihc.org/news/statement-nlihc-president-and-ceo-diane-yentel-congratulating-marcia-fudge-her-confirmation" TargetMode="External"/><Relationship Id="rId184" Type="http://schemas.openxmlformats.org/officeDocument/2006/relationships/image" Target="media/image7.jpeg"/><Relationship Id="rId189" Type="http://schemas.openxmlformats.org/officeDocument/2006/relationships/hyperlink" Target="https://clsphila.org/" TargetMode="External"/><Relationship Id="rId3" Type="http://schemas.openxmlformats.org/officeDocument/2006/relationships/customXml" Target="../customXml/item3.xml"/><Relationship Id="rId214" Type="http://schemas.openxmlformats.org/officeDocument/2006/relationships/footer" Target="footer2.xml"/><Relationship Id="rId25" Type="http://schemas.openxmlformats.org/officeDocument/2006/relationships/hyperlink" Target="https://bit.ly/38rAq0L" TargetMode="External"/><Relationship Id="rId46" Type="http://schemas.openxmlformats.org/officeDocument/2006/relationships/hyperlink" Target="https://endhomelessness.org/wp-content/uploads/2021/02/2-24-21_TargetingEmergencyRentalAssistance.pdf?utm_source=NLIHC+All+Subscribers&amp;utm_campaign=d8ba93335c-DHRC-Update-3.8.2021&amp;utm_medium=email&amp;utm_term=0_e090383b5e-d8ba93335c-291742445&amp;ct=t(DHRC-Update-3.8.2021)" TargetMode="External"/><Relationship Id="rId67" Type="http://schemas.openxmlformats.org/officeDocument/2006/relationships/hyperlink" Target="https://www.cnbc.com/2021/03/06/what-to-do-with-aid-from-third-stimulus.html" TargetMode="External"/><Relationship Id="rId116" Type="http://schemas.openxmlformats.org/officeDocument/2006/relationships/hyperlink" Target="https://pamplinmedia.com/pt/266-politics/500448-401136-oregon-legislative-leaders-announce-plan-for-housing-spending" TargetMode="External"/><Relationship Id="rId137" Type="http://schemas.openxmlformats.org/officeDocument/2006/relationships/hyperlink" Target="https://www.kezi.com/content/news/Douglas-County-could-win-grant-to-use-hotels-to-house-homeless-573927311.html" TargetMode="External"/><Relationship Id="rId158" Type="http://schemas.openxmlformats.org/officeDocument/2006/relationships/hyperlink" Target="http://bit.ly/3rkGdfW" TargetMode="External"/><Relationship Id="rId20" Type="http://schemas.openxmlformats.org/officeDocument/2006/relationships/hyperlink" Target="https://nlihc.org/sites/default/files/KIN21160-Senate-text.pdf" TargetMode="External"/><Relationship Id="rId41" Type="http://schemas.openxmlformats.org/officeDocument/2006/relationships/hyperlink" Target="https://www.youtube.com/watch?v=OKNlaMiqa3c" TargetMode="External"/><Relationship Id="rId62" Type="http://schemas.openxmlformats.org/officeDocument/2006/relationships/hyperlink" Target="https://evictionlab.org/six-months-cdc/" TargetMode="External"/><Relationship Id="rId83" Type="http://schemas.openxmlformats.org/officeDocument/2006/relationships/hyperlink" Target="https://www.publicnewsservice.org/2021-03-08/housing-homelessness/ct-lawmakers-consider-bill-to-end-homelessness/a73447-1" TargetMode="External"/><Relationship Id="rId88" Type="http://schemas.openxmlformats.org/officeDocument/2006/relationships/hyperlink" Target="https://www.ktvb.com/article/news/local/local-nonprofit-partners-with-university-of-idaho-college-of-law-to-prevent-evictions/277-501eb5a8-b9f8-445b-b3c9-1f4374f163a2" TargetMode="External"/><Relationship Id="rId111" Type="http://schemas.openxmlformats.org/officeDocument/2006/relationships/hyperlink" Target="https://pvtimes.com/news/landlords-oppose-proposed-eviction-reforms-96578/" TargetMode="External"/><Relationship Id="rId132" Type="http://schemas.openxmlformats.org/officeDocument/2006/relationships/hyperlink" Target="https://www.fema.gov/fact-sheet/navigating-recovery-texans-after-severe-winter-storms" TargetMode="External"/><Relationship Id="rId153" Type="http://schemas.openxmlformats.org/officeDocument/2006/relationships/hyperlink" Target="https://nlihc.org/resource/district-court-issues-two-temporary-injunctions-against-public-charge-rule" TargetMode="External"/><Relationship Id="rId174" Type="http://schemas.openxmlformats.org/officeDocument/2006/relationships/hyperlink" Target="https://bit.ly/3rGPsHk" TargetMode="External"/><Relationship Id="rId179" Type="http://schemas.openxmlformats.org/officeDocument/2006/relationships/hyperlink" Target="https://bit.ly/2Kd9oRZ" TargetMode="External"/><Relationship Id="rId195" Type="http://schemas.openxmlformats.org/officeDocument/2006/relationships/hyperlink" Target="https://urbn.is/38warWg" TargetMode="External"/><Relationship Id="rId209" Type="http://schemas.openxmlformats.org/officeDocument/2006/relationships/hyperlink" Target="http://on.wsj.com/3eLBp07" TargetMode="External"/><Relationship Id="rId190" Type="http://schemas.openxmlformats.org/officeDocument/2006/relationships/hyperlink" Target="https://clsphila.org/wp-content/uploads/2021/02/20210222-Philadelphia-Renters-Report.pdf" TargetMode="External"/><Relationship Id="rId204" Type="http://schemas.openxmlformats.org/officeDocument/2006/relationships/hyperlink" Target="https://www.michigan.gov/documents/leo/LEO-Poverty_Task_Force_Report_716585_7.pdf" TargetMode="External"/><Relationship Id="rId15" Type="http://schemas.openxmlformats.org/officeDocument/2006/relationships/hyperlink" Target="https://nlihc.secure.force.com/actions/CapturePetitionNew?actionId=AR00933" TargetMode="External"/><Relationship Id="rId36" Type="http://schemas.openxmlformats.org/officeDocument/2006/relationships/hyperlink" Target="https://nlihc.org/sites/default/files/ERA-Programs-Case-Study.pdf" TargetMode="External"/><Relationship Id="rId57" Type="http://schemas.openxmlformats.org/officeDocument/2006/relationships/hyperlink" Target="http://tinyurl.com/ut86kd2j" TargetMode="External"/><Relationship Id="rId106" Type="http://schemas.openxmlformats.org/officeDocument/2006/relationships/hyperlink" Target="https://www.wowt.com/2021/03/08/millions-in-rental-assistance-to-be-doled-out-as-eviction-cases-rise-in-douglas-county/" TargetMode="External"/><Relationship Id="rId127" Type="http://schemas.openxmlformats.org/officeDocument/2006/relationships/hyperlink" Target="https://www.timesnews.net/news/family-crisis-support-services-one-of-four-virginia-agencies-to-get-eviction-reduction-grants/article_4e3c3644-8056-11eb-ab6c-db8bc3740ce2.html" TargetMode="External"/><Relationship Id="rId10" Type="http://schemas.openxmlformats.org/officeDocument/2006/relationships/endnotes" Target="endnotes.xml"/><Relationship Id="rId31" Type="http://schemas.openxmlformats.org/officeDocument/2006/relationships/hyperlink" Target="https://www.whitehouse.gov/briefing-room/presidential-actions/2021/01/21/extend-federal-support-to-governors-use-of-national-guard-to-respond-to-covid-19-and-to-increase-reimbursement-and-other-assistance-provided-to-states/" TargetMode="External"/><Relationship Id="rId52" Type="http://schemas.openxmlformats.org/officeDocument/2006/relationships/hyperlink" Target="https://www.eahhousing.org/" TargetMode="External"/><Relationship Id="rId73" Type="http://schemas.openxmlformats.org/officeDocument/2006/relationships/hyperlink" Target="https://www.pewtrusts.org/en/research-and-analysis/blogs/stateline/2021/03/01/states-fail-to-prioritize-homeless-people-for-vaccines" TargetMode="External"/><Relationship Id="rId78" Type="http://schemas.openxmlformats.org/officeDocument/2006/relationships/hyperlink" Target="https://apnews.com/article/homeless-shelters-california-coronavirus-pandemic-san-diego-a503ec890b2ffd509122710f53af7941" TargetMode="External"/><Relationship Id="rId94" Type="http://schemas.openxmlformats.org/officeDocument/2006/relationships/hyperlink" Target="https://www.wichita.gov/Housing/Pages/WERAP.aspx" TargetMode="External"/><Relationship Id="rId99" Type="http://schemas.openxmlformats.org/officeDocument/2006/relationships/hyperlink" Target="https://www.theadvocate.com/baton_rouge/news/article_002cdd24-8032-11eb-83a1-7f69bc61d62a.html" TargetMode="External"/><Relationship Id="rId101" Type="http://schemas.openxmlformats.org/officeDocument/2006/relationships/hyperlink" Target="https://www.centralmaine.com/2021/03/06/central-mainers-who-are-homeless-feel-so-stuck-in-gripping-pandemic-winter/" TargetMode="External"/><Relationship Id="rId122" Type="http://schemas.openxmlformats.org/officeDocument/2006/relationships/hyperlink" Target="https://gscourt.nashville.gov/about-us/judges/division-viii-judge-rachel-l-bell/l-e-g-a-c-y-housing-resource-diversionary-court-and-program/" TargetMode="External"/><Relationship Id="rId143" Type="http://schemas.openxmlformats.org/officeDocument/2006/relationships/hyperlink" Target="http://bit.ly/3tdRIGD" TargetMode="External"/><Relationship Id="rId148" Type="http://schemas.openxmlformats.org/officeDocument/2006/relationships/hyperlink" Target="https://www.federalregister.gov/documents/1999/05/26/99-13202/field-guidance-on-deportability-and-inadmissibility-on-public-charge-grounds" TargetMode="External"/><Relationship Id="rId164" Type="http://schemas.openxmlformats.org/officeDocument/2006/relationships/hyperlink" Target="http://bit.ly/3vakf1M" TargetMode="External"/><Relationship Id="rId169" Type="http://schemas.openxmlformats.org/officeDocument/2006/relationships/hyperlink" Target="http://bit.ly/NLIHCForum21" TargetMode="External"/><Relationship Id="rId185"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bit.ly/2LpBbzv" TargetMode="External"/><Relationship Id="rId210" Type="http://schemas.openxmlformats.org/officeDocument/2006/relationships/hyperlink" Target="http://bit.ly/3cuJFhU" TargetMode="External"/><Relationship Id="rId215" Type="http://schemas.openxmlformats.org/officeDocument/2006/relationships/fontTable" Target="fontTable.xml"/><Relationship Id="rId26" Type="http://schemas.openxmlformats.org/officeDocument/2006/relationships/hyperlink" Target="https://bit.ly/38rAq0L" TargetMode="External"/><Relationship Id="rId47" Type="http://schemas.openxmlformats.org/officeDocument/2006/relationships/hyperlink" Target="https://housingequityframework.org/?utm_source=NLIHC+All+Subscribers&amp;utm_campaign=d8ba93335c-DHRC-Update-3.8.2021&amp;utm_medium=email&amp;utm_term=0_e090383b5e-d8ba93335c-291742445&amp;ct=t(DHRC-Update-3.8.2021)" TargetMode="External"/><Relationship Id="rId68" Type="http://schemas.openxmlformats.org/officeDocument/2006/relationships/hyperlink" Target="https://nlihc.org/rental-assistance" TargetMode="External"/><Relationship Id="rId89" Type="http://schemas.openxmlformats.org/officeDocument/2006/relationships/hyperlink" Target="https://www.northernpublicradio.org/post/governor-s-eviction-moratorium-extension-expands-tenant-protections" TargetMode="External"/><Relationship Id="rId112" Type="http://schemas.openxmlformats.org/officeDocument/2006/relationships/hyperlink" Target="https://nchousing.org/legislative-alert-hb-196-passes/" TargetMode="External"/><Relationship Id="rId133" Type="http://schemas.openxmlformats.org/officeDocument/2006/relationships/hyperlink" Target="https://www.fema.gov/press-release/20210309/president-joseph-r-biden-jr-approves-major-disaster-declaration-louisiana" TargetMode="External"/><Relationship Id="rId154" Type="http://schemas.openxmlformats.org/officeDocument/2006/relationships/hyperlink" Target="http://bit.ly/3cn2fc6" TargetMode="External"/><Relationship Id="rId175" Type="http://schemas.openxmlformats.org/officeDocument/2006/relationships/hyperlink" Target="http://www.nlihcforum.org" TargetMode="External"/><Relationship Id="rId196" Type="http://schemas.openxmlformats.org/officeDocument/2006/relationships/hyperlink" Target="https://bit.ly/3t7DbMR" TargetMode="External"/><Relationship Id="rId200" Type="http://schemas.openxmlformats.org/officeDocument/2006/relationships/hyperlink" Target="https://surgoventures.org/resource-library/report-vulnerable-communities-and-covid-19" TargetMode="External"/><Relationship Id="rId16" Type="http://schemas.openxmlformats.org/officeDocument/2006/relationships/hyperlink" Target="https://nlihc.org/sites/default/files/Recommended-Eviction-Moratorium-Letter_March2021.pdf" TargetMode="External"/><Relationship Id="rId37" Type="http://schemas.openxmlformats.org/officeDocument/2006/relationships/hyperlink" Target="https://bit.ly/3qFq8Ar" TargetMode="External"/><Relationship Id="rId58" Type="http://schemas.openxmlformats.org/officeDocument/2006/relationships/hyperlink" Target="http://tinyurl.com/358zv92d" TargetMode="External"/><Relationship Id="rId79" Type="http://schemas.openxmlformats.org/officeDocument/2006/relationships/hyperlink" Target="https://www.sfchronicle.com/local/article/S-F-pays-61-000-a-year-for-one-tent-to-house-16001074.php" TargetMode="External"/><Relationship Id="rId102" Type="http://schemas.openxmlformats.org/officeDocument/2006/relationships/hyperlink" Target="https://apnews.com/article/health-michigan-coronavirus-pandemic-gretchen-whitmer-ede5644a129aabd664cda21e48f6dadf" TargetMode="External"/><Relationship Id="rId123" Type="http://schemas.openxmlformats.org/officeDocument/2006/relationships/hyperlink" Target="https://www.wsmv.com/news/new-court-program-protects-renters-from-eviction/article_3813cdf8-7d4c-11eb-be7f-8b43792418de.html" TargetMode="External"/><Relationship Id="rId144" Type="http://schemas.openxmlformats.org/officeDocument/2006/relationships/hyperlink" Target="https://nlihc.org/resource/supreme-court-review-trump-administrations-public-charge-rule" TargetMode="External"/><Relationship Id="rId90" Type="http://schemas.openxmlformats.org/officeDocument/2006/relationships/hyperlink" Target="https://www2.illinois.gov/Pages/Executive-Orders/ExecutiveOrder2021-05.aspx" TargetMode="External"/><Relationship Id="rId165" Type="http://schemas.openxmlformats.org/officeDocument/2006/relationships/hyperlink" Target="https://bit.ly/2PRAJvE" TargetMode="External"/><Relationship Id="rId186" Type="http://schemas.openxmlformats.org/officeDocument/2006/relationships/hyperlink" Target="https://bit.ly/2Kd9oRZ" TargetMode="External"/><Relationship Id="rId211" Type="http://schemas.openxmlformats.org/officeDocument/2006/relationships/hyperlink" Target="http://cnb.cx/3evmpDn" TargetMode="External"/><Relationship Id="rId27" Type="http://schemas.openxmlformats.org/officeDocument/2006/relationships/hyperlink" Target="https://bit.ly/2O2sEmP" TargetMode="External"/><Relationship Id="rId48" Type="http://schemas.openxmlformats.org/officeDocument/2006/relationships/hyperlink" Target="https://nwlc.org/" TargetMode="External"/><Relationship Id="rId69" Type="http://schemas.openxmlformats.org/officeDocument/2006/relationships/hyperlink" Target="https://www.nytimes.com/live/2021/03/06/business/stimulus-check-plan-details" TargetMode="External"/><Relationship Id="rId113" Type="http://schemas.openxmlformats.org/officeDocument/2006/relationships/hyperlink" Target="https://www.ncleg.gov/BillLookUp/2021/H196" TargetMode="External"/><Relationship Id="rId134" Type="http://schemas.openxmlformats.org/officeDocument/2006/relationships/hyperlink" Target="https://www.fema.gov/press-release/20210311/fema-registration-required-winter-storm-damage-even-if-you-registered" TargetMode="External"/><Relationship Id="rId80" Type="http://schemas.openxmlformats.org/officeDocument/2006/relationships/hyperlink" Target="https://www.abc10.com/article/news/local/sacramento/tenants-claim-landlord-loophole-california-eviction-ban/103-0e3dac53-ad36-4161-b89a-4d1b4715e978" TargetMode="External"/><Relationship Id="rId155" Type="http://schemas.openxmlformats.org/officeDocument/2006/relationships/hyperlink" Target="https://www.supremecourt.gov/DocketPDF/20/20-449/171281/20210309101553454_20-0449%20-%20DHS%20v%20New%20York%20Dismissal%20Stipulation.pdf" TargetMode="External"/><Relationship Id="rId176" Type="http://schemas.openxmlformats.org/officeDocument/2006/relationships/hyperlink" Target="https://bit.ly/3rGPsHk" TargetMode="External"/><Relationship Id="rId197" Type="http://schemas.openxmlformats.org/officeDocument/2006/relationships/hyperlink" Target="https://nlihc.org/resource/maps-state-fair-housing-laws-state-landlord-tenant-laws-and-city-nuisance-property-laws" TargetMode="External"/><Relationship Id="rId201" Type="http://schemas.openxmlformats.org/officeDocument/2006/relationships/hyperlink" Target="https://bit.ly/3kXKGmw" TargetMode="External"/><Relationship Id="rId17" Type="http://schemas.openxmlformats.org/officeDocument/2006/relationships/hyperlink" Target="https://nlihc.org/sites/default/files/Recommended-Eviction-Moratorium-Letter_March2021.pdf" TargetMode="External"/><Relationship Id="rId38" Type="http://schemas.openxmlformats.org/officeDocument/2006/relationships/hyperlink" Target="https://bit.ly/3tedpqm" TargetMode="External"/><Relationship Id="rId59" Type="http://schemas.openxmlformats.org/officeDocument/2006/relationships/hyperlink" Target="https://files.hudexchange.info/resources/documents/Eligible-ESG-Program-Costs-for-Infectious-Disease-Preparedness.pdf" TargetMode="External"/><Relationship Id="rId103" Type="http://schemas.openxmlformats.org/officeDocument/2006/relationships/hyperlink" Target="https://www.lansingstatejournal.com/story/news/2021/03/05/michigan-vaccinate-homeless-population/4580481001/" TargetMode="External"/><Relationship Id="rId124" Type="http://schemas.openxmlformats.org/officeDocument/2006/relationships/hyperlink" Target="https://texashousers.org/2021/03/10/grace-ordinance-houston-evictions/" TargetMode="External"/><Relationship Id="rId70" Type="http://schemas.openxmlformats.org/officeDocument/2006/relationships/hyperlink" Target="https://nlihc.org/sites/default/files/COVID-Relief-Budget_Reconciliation.pdf" TargetMode="External"/><Relationship Id="rId91" Type="http://schemas.openxmlformats.org/officeDocument/2006/relationships/hyperlink" Target="https://thestatehousefile.com/44601/covid-19-increases-need-for-homeless-shelters-as-more-hoosiers-experience-eviction-and-unemployment/" TargetMode="External"/><Relationship Id="rId145" Type="http://schemas.openxmlformats.org/officeDocument/2006/relationships/hyperlink" Target="https://nlihc.org/resource/final-public-charge-rule-published-impacting-immigrants-use-public-housing-vouchers-and" TargetMode="External"/><Relationship Id="rId166" Type="http://schemas.openxmlformats.org/officeDocument/2006/relationships/hyperlink" Target="http://bit.ly/3qv73Ry" TargetMode="External"/><Relationship Id="rId187" Type="http://schemas.openxmlformats.org/officeDocument/2006/relationships/hyperlink" Target="https://bit.ly/2LpBbzv" TargetMode="External"/><Relationship Id="rId1" Type="http://schemas.openxmlformats.org/officeDocument/2006/relationships/customXml" Target="../customXml/item1.xml"/><Relationship Id="rId212" Type="http://schemas.openxmlformats.org/officeDocument/2006/relationships/hyperlink" Target="https://nlihc.org/about/staff" TargetMode="External"/><Relationship Id="rId28" Type="http://schemas.openxmlformats.org/officeDocument/2006/relationships/hyperlink" Target="https://nlihc.org/resource/confirmed-fema-change-100-reimbursement-non-congregate-shelter-applies-retroactively" TargetMode="External"/><Relationship Id="rId49" Type="http://schemas.openxmlformats.org/officeDocument/2006/relationships/hyperlink" Target="https://nwlc.org/resources/nwlc-analysis-of-u-s-census-bureau-covid-19-household-pulse-surveys/?utm_source=NLIHC+All+Subscribers&amp;utm_campaign=d8ba93335c-DHRC-Update-3.8.2021&amp;utm_medium=email&amp;utm_term=0_e090383b5e-d8ba93335c-291742445&amp;ct=t(DHRC-Update-3.8.2021)" TargetMode="External"/><Relationship Id="rId114" Type="http://schemas.openxmlformats.org/officeDocument/2006/relationships/hyperlink" Target="https://www.newsobserver.com/news/politics-government/article249697408.html" TargetMode="External"/><Relationship Id="rId60" Type="http://schemas.openxmlformats.org/officeDocument/2006/relationships/hyperlink" Target="https://nlihc.org/sites/default/files/NCS-Letter_03082021.pdf" TargetMode="External"/><Relationship Id="rId81" Type="http://schemas.openxmlformats.org/officeDocument/2006/relationships/hyperlink" Target="https://gazette.com/premium/with-state-aid-trickling-out-colorado-eviction-filings-jump-in-wake-of-moratorium-expiration/article_fbfbaeb6-7ea5-11eb-b30d-4358ffe8dadc.html" TargetMode="External"/><Relationship Id="rId135" Type="http://schemas.openxmlformats.org/officeDocument/2006/relationships/hyperlink" Target="https://www.fema.gov/press-release/20210308/renters-may-be-eligible-fema-disaster-assistance" TargetMode="External"/><Relationship Id="rId156" Type="http://schemas.openxmlformats.org/officeDocument/2006/relationships/hyperlink" Target="https://www.supremecourt.gov/DocketPDF/20/20-450/171284/20210309102918713_20-450%20-%20Mayorkas%20v%20Cook%20County%20Dismissal.pdf" TargetMode="External"/><Relationship Id="rId177" Type="http://schemas.openxmlformats.org/officeDocument/2006/relationships/hyperlink" Target="https://bit.ly/3rGPsHk" TargetMode="External"/><Relationship Id="rId198" Type="http://schemas.openxmlformats.org/officeDocument/2006/relationships/hyperlink" Target="https://bit.ly/3t7DbMR" TargetMode="External"/><Relationship Id="rId202" Type="http://schemas.openxmlformats.org/officeDocument/2006/relationships/image" Target="media/image9.png"/><Relationship Id="rId18" Type="http://schemas.openxmlformats.org/officeDocument/2006/relationships/hyperlink" Target="https://nlihc.secure.force.com/actions/CapturePetitionNew?actionId=AR00936&amp;utm_source=NLIHC+All+Subscribers&amp;utm_campaign=351a9b79c9-cta_022321&amp;utm_medium=email&amp;utm_term=0_e090383b5e-351a9b79c9-293290537&amp;ct=t(cta_022321)" TargetMode="External"/><Relationship Id="rId39" Type="http://schemas.openxmlformats.org/officeDocument/2006/relationships/hyperlink" Target="https://nlihc.us4.list-manage.com/track/click?u=e702259618becdc3f0451bd5d&amp;id=caa293d514&amp;e=e814653c2a" TargetMode="External"/><Relationship Id="rId50" Type="http://schemas.openxmlformats.org/officeDocument/2006/relationships/hyperlink" Target="https://www.archacadiana.org/" TargetMode="External"/><Relationship Id="rId104" Type="http://schemas.openxmlformats.org/officeDocument/2006/relationships/hyperlink" Target="https://www.twincities.com/2021/03/08/minnesota-prepares-for-glut-of-evictions-once-pandemic-ban-ends/" TargetMode="External"/><Relationship Id="rId125" Type="http://schemas.openxmlformats.org/officeDocument/2006/relationships/hyperlink" Target="https://www.ksl.com/article/50117078/rent-assistance-on-hold-as-utah-prepares-to-launch-new-application" TargetMode="External"/><Relationship Id="rId146" Type="http://schemas.openxmlformats.org/officeDocument/2006/relationships/hyperlink" Target="https://nlihc.org/resource/dhs-public-charge-rule-effect-nationwide-after-appellate-court-halts-effort-stop-case" TargetMode="External"/><Relationship Id="rId167" Type="http://schemas.openxmlformats.org/officeDocument/2006/relationships/hyperlink" Target="https://app.mobilecause.com/e/llBafQ?vid=ggotm" TargetMode="External"/><Relationship Id="rId188" Type="http://schemas.openxmlformats.org/officeDocument/2006/relationships/hyperlink" Target="https://bit.ly/3quNxWb" TargetMode="External"/><Relationship Id="rId71" Type="http://schemas.openxmlformats.org/officeDocument/2006/relationships/hyperlink" Target="https://www.nbcnews.com/news/us-news/among-homeless-populations-deep-mistrust-vaccines-here-s-how-cities-n1259761" TargetMode="External"/><Relationship Id="rId92" Type="http://schemas.openxmlformats.org/officeDocument/2006/relationships/hyperlink" Target="http://www.indianahousingnow.org" TargetMode="External"/><Relationship Id="rId21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bit.ly/2O2sEmP" TargetMode="External"/><Relationship Id="rId40" Type="http://schemas.openxmlformats.org/officeDocument/2006/relationships/hyperlink" Target="https://nlihc.org/covid-19-working-groupcalls" TargetMode="External"/><Relationship Id="rId115" Type="http://schemas.openxmlformats.org/officeDocument/2006/relationships/hyperlink" Target="http://www.ncpolicywatch.com/2021/03/08/nc-must-act-with-speed-and-transparency-to-distribute-rental-utility-relief/" TargetMode="External"/><Relationship Id="rId136" Type="http://schemas.openxmlformats.org/officeDocument/2006/relationships/hyperlink" Target="https://www.statesman.com/story/news/2021/03/10/austin-aid-groups-stepped-up-shelter-homeless-during-texas-freeze/6886608002/" TargetMode="External"/><Relationship Id="rId157" Type="http://schemas.openxmlformats.org/officeDocument/2006/relationships/hyperlink" Target="https://www.supremecourt.gov/DocketPDF/20/20-962/171278/20210309095806348_20-962%20-%20USCIS%20v%20City%20and%20County%20of%20San%20Francisco%20Dismissal%20Stipulation.pdf" TargetMode="External"/><Relationship Id="rId178" Type="http://schemas.openxmlformats.org/officeDocument/2006/relationships/hyperlink" Target="https://www.nlihcforum.org/" TargetMode="External"/><Relationship Id="rId61" Type="http://schemas.openxmlformats.org/officeDocument/2006/relationships/hyperlink" Target="https://www.medrxiv.org/content/10.1101/2021.03.05.21253019v1.full.pdf" TargetMode="External"/><Relationship Id="rId82" Type="http://schemas.openxmlformats.org/officeDocument/2006/relationships/hyperlink" Target="https://www.newhavenindependent.org/index.php/archives/entry/bella_vista_evictions/" TargetMode="External"/><Relationship Id="rId199" Type="http://schemas.openxmlformats.org/officeDocument/2006/relationships/hyperlink" Target="https://precisionforcovid.org/ccvi" TargetMode="External"/><Relationship Id="rId203" Type="http://schemas.openxmlformats.org/officeDocument/2006/relationships/hyperlink" Target="https://www.michigan.gov/documents/leo/LEO-Poverty_Task_Force_Report_716585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0D8ECD3464AA4083489F0173653FB7" ma:contentTypeVersion="9" ma:contentTypeDescription="Create a new document." ma:contentTypeScope="" ma:versionID="9caeb9d7823c5f0b8ef97c6f2e41e2e9">
  <xsd:schema xmlns:xsd="http://www.w3.org/2001/XMLSchema" xmlns:xs="http://www.w3.org/2001/XMLSchema" xmlns:p="http://schemas.microsoft.com/office/2006/metadata/properties" xmlns:ns2="f13a6ac7-cbba-422a-ac27-14deadb8bbfb" targetNamespace="http://schemas.microsoft.com/office/2006/metadata/properties" ma:root="true" ma:fieldsID="156d8e41101ed15a7731bc1444df28ef" ns2:_="">
    <xsd:import namespace="f13a6ac7-cbba-422a-ac27-14deadb8b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a6ac7-cbba-422a-ac27-14deadb8b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0E59B-A9A4-47D2-824E-BF56A78E04D5}">
  <ds:schemaRefs>
    <ds:schemaRef ds:uri="http://schemas.microsoft.com/sharepoint/v3/contenttype/forms"/>
  </ds:schemaRefs>
</ds:datastoreItem>
</file>

<file path=customXml/itemProps2.xml><?xml version="1.0" encoding="utf-8"?>
<ds:datastoreItem xmlns:ds="http://schemas.openxmlformats.org/officeDocument/2006/customXml" ds:itemID="{8672B9EA-1E54-48E1-A361-068821EA037B}">
  <ds:schemaRefs>
    <ds:schemaRef ds:uri="http://schemas.openxmlformats.org/officeDocument/2006/bibliography"/>
  </ds:schemaRefs>
</ds:datastoreItem>
</file>

<file path=customXml/itemProps3.xml><?xml version="1.0" encoding="utf-8"?>
<ds:datastoreItem xmlns:ds="http://schemas.openxmlformats.org/officeDocument/2006/customXml" ds:itemID="{03B9EDE1-773B-4868-A1B3-9F173D122A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96DE84-3B72-45B2-AC58-C47B5B53F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a6ac7-cbba-422a-ac27-14deadb8b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15366</Words>
  <Characters>87589</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102750</CharactersWithSpaces>
  <SharedDoc>false</SharedDoc>
  <HLinks>
    <vt:vector size="1152" baseType="variant">
      <vt:variant>
        <vt:i4>4980804</vt:i4>
      </vt:variant>
      <vt:variant>
        <vt:i4>573</vt:i4>
      </vt:variant>
      <vt:variant>
        <vt:i4>0</vt:i4>
      </vt:variant>
      <vt:variant>
        <vt:i4>5</vt:i4>
      </vt:variant>
      <vt:variant>
        <vt:lpwstr>https://nlihc.org/about/staff</vt:lpwstr>
      </vt:variant>
      <vt:variant>
        <vt:lpwstr/>
      </vt:variant>
      <vt:variant>
        <vt:i4>1703936</vt:i4>
      </vt:variant>
      <vt:variant>
        <vt:i4>570</vt:i4>
      </vt:variant>
      <vt:variant>
        <vt:i4>0</vt:i4>
      </vt:variant>
      <vt:variant>
        <vt:i4>5</vt:i4>
      </vt:variant>
      <vt:variant>
        <vt:lpwstr>http://bit.ly/3sUqqFq</vt:lpwstr>
      </vt:variant>
      <vt:variant>
        <vt:lpwstr/>
      </vt:variant>
      <vt:variant>
        <vt:i4>3473455</vt:i4>
      </vt:variant>
      <vt:variant>
        <vt:i4>567</vt:i4>
      </vt:variant>
      <vt:variant>
        <vt:i4>0</vt:i4>
      </vt:variant>
      <vt:variant>
        <vt:i4>5</vt:i4>
      </vt:variant>
      <vt:variant>
        <vt:lpwstr>https://wapo.st/3kTtuig</vt:lpwstr>
      </vt:variant>
      <vt:variant>
        <vt:lpwstr/>
      </vt:variant>
      <vt:variant>
        <vt:i4>2162747</vt:i4>
      </vt:variant>
      <vt:variant>
        <vt:i4>564</vt:i4>
      </vt:variant>
      <vt:variant>
        <vt:i4>0</vt:i4>
      </vt:variant>
      <vt:variant>
        <vt:i4>5</vt:i4>
      </vt:variant>
      <vt:variant>
        <vt:lpwstr>https://cnb.cx/30hq0wc</vt:lpwstr>
      </vt:variant>
      <vt:variant>
        <vt:lpwstr/>
      </vt:variant>
      <vt:variant>
        <vt:i4>1048666</vt:i4>
      </vt:variant>
      <vt:variant>
        <vt:i4>561</vt:i4>
      </vt:variant>
      <vt:variant>
        <vt:i4>0</vt:i4>
      </vt:variant>
      <vt:variant>
        <vt:i4>5</vt:i4>
      </vt:variant>
      <vt:variant>
        <vt:lpwstr>http://cnb.cx/3kMD5Y7</vt:lpwstr>
      </vt:variant>
      <vt:variant>
        <vt:lpwstr/>
      </vt:variant>
      <vt:variant>
        <vt:i4>7209032</vt:i4>
      </vt:variant>
      <vt:variant>
        <vt:i4>558</vt:i4>
      </vt:variant>
      <vt:variant>
        <vt:i4>0</vt:i4>
      </vt:variant>
      <vt:variant>
        <vt:i4>5</vt:i4>
      </vt:variant>
      <vt:variant>
        <vt:lpwstr>mailto:bdiakite@nlihc.org</vt:lpwstr>
      </vt:variant>
      <vt:variant>
        <vt:lpwstr/>
      </vt:variant>
      <vt:variant>
        <vt:i4>3997801</vt:i4>
      </vt:variant>
      <vt:variant>
        <vt:i4>555</vt:i4>
      </vt:variant>
      <vt:variant>
        <vt:i4>0</vt:i4>
      </vt:variant>
      <vt:variant>
        <vt:i4>5</vt:i4>
      </vt:variant>
      <vt:variant>
        <vt:lpwstr>https://bit.ly/3b4rRLg</vt:lpwstr>
      </vt:variant>
      <vt:variant>
        <vt:lpwstr/>
      </vt:variant>
      <vt:variant>
        <vt:i4>3997801</vt:i4>
      </vt:variant>
      <vt:variant>
        <vt:i4>552</vt:i4>
      </vt:variant>
      <vt:variant>
        <vt:i4>0</vt:i4>
      </vt:variant>
      <vt:variant>
        <vt:i4>5</vt:i4>
      </vt:variant>
      <vt:variant>
        <vt:lpwstr>https://bit.ly/3b4rRLg</vt:lpwstr>
      </vt:variant>
      <vt:variant>
        <vt:lpwstr/>
      </vt:variant>
      <vt:variant>
        <vt:i4>5177416</vt:i4>
      </vt:variant>
      <vt:variant>
        <vt:i4>549</vt:i4>
      </vt:variant>
      <vt:variant>
        <vt:i4>0</vt:i4>
      </vt:variant>
      <vt:variant>
        <vt:i4>5</vt:i4>
      </vt:variant>
      <vt:variant>
        <vt:lpwstr>https://www.opportunityhome.org/related-sectors/</vt:lpwstr>
      </vt:variant>
      <vt:variant>
        <vt:lpwstr/>
      </vt:variant>
      <vt:variant>
        <vt:i4>1966108</vt:i4>
      </vt:variant>
      <vt:variant>
        <vt:i4>546</vt:i4>
      </vt:variant>
      <vt:variant>
        <vt:i4>0</vt:i4>
      </vt:variant>
      <vt:variant>
        <vt:i4>5</vt:i4>
      </vt:variant>
      <vt:variant>
        <vt:lpwstr>https://www.opportunityhome.org/take-action/</vt:lpwstr>
      </vt:variant>
      <vt:variant>
        <vt:lpwstr/>
      </vt:variant>
      <vt:variant>
        <vt:i4>5439502</vt:i4>
      </vt:variant>
      <vt:variant>
        <vt:i4>543</vt:i4>
      </vt:variant>
      <vt:variant>
        <vt:i4>0</vt:i4>
      </vt:variant>
      <vt:variant>
        <vt:i4>5</vt:i4>
      </vt:variant>
      <vt:variant>
        <vt:lpwstr>https://www.opportunityhome.org/take-action/lets-stand-together/</vt:lpwstr>
      </vt:variant>
      <vt:variant>
        <vt:lpwstr/>
      </vt:variant>
      <vt:variant>
        <vt:i4>4980748</vt:i4>
      </vt:variant>
      <vt:variant>
        <vt:i4>540</vt:i4>
      </vt:variant>
      <vt:variant>
        <vt:i4>0</vt:i4>
      </vt:variant>
      <vt:variant>
        <vt:i4>5</vt:i4>
      </vt:variant>
      <vt:variant>
        <vt:lpwstr>https://www.linkedin.com/company/oppstartsathome/</vt:lpwstr>
      </vt:variant>
      <vt:variant>
        <vt:lpwstr/>
      </vt:variant>
      <vt:variant>
        <vt:i4>5374036</vt:i4>
      </vt:variant>
      <vt:variant>
        <vt:i4>537</vt:i4>
      </vt:variant>
      <vt:variant>
        <vt:i4>0</vt:i4>
      </vt:variant>
      <vt:variant>
        <vt:i4>5</vt:i4>
      </vt:variant>
      <vt:variant>
        <vt:lpwstr>https://www.facebook.com/oppstartsathome/</vt:lpwstr>
      </vt:variant>
      <vt:variant>
        <vt:lpwstr/>
      </vt:variant>
      <vt:variant>
        <vt:i4>6750270</vt:i4>
      </vt:variant>
      <vt:variant>
        <vt:i4>534</vt:i4>
      </vt:variant>
      <vt:variant>
        <vt:i4>0</vt:i4>
      </vt:variant>
      <vt:variant>
        <vt:i4>5</vt:i4>
      </vt:variant>
      <vt:variant>
        <vt:lpwstr>https://www.instagram.com/oppstartsathome/</vt:lpwstr>
      </vt:variant>
      <vt:variant>
        <vt:lpwstr/>
      </vt:variant>
      <vt:variant>
        <vt:i4>7012388</vt:i4>
      </vt:variant>
      <vt:variant>
        <vt:i4>531</vt:i4>
      </vt:variant>
      <vt:variant>
        <vt:i4>0</vt:i4>
      </vt:variant>
      <vt:variant>
        <vt:i4>5</vt:i4>
      </vt:variant>
      <vt:variant>
        <vt:lpwstr>https://twitter.com/oppstartsathome</vt:lpwstr>
      </vt:variant>
      <vt:variant>
        <vt:lpwstr/>
      </vt:variant>
      <vt:variant>
        <vt:i4>2621482</vt:i4>
      </vt:variant>
      <vt:variant>
        <vt:i4>528</vt:i4>
      </vt:variant>
      <vt:variant>
        <vt:i4>0</vt:i4>
      </vt:variant>
      <vt:variant>
        <vt:i4>5</vt:i4>
      </vt:variant>
      <vt:variant>
        <vt:lpwstr>https://www.healthcaredive.com/news/hospital-backed-housing-brings-positive-social-return-on-investment-health/595928/</vt:lpwstr>
      </vt:variant>
      <vt:variant>
        <vt:lpwstr/>
      </vt:variant>
      <vt:variant>
        <vt:i4>4128864</vt:i4>
      </vt:variant>
      <vt:variant>
        <vt:i4>525</vt:i4>
      </vt:variant>
      <vt:variant>
        <vt:i4>0</vt:i4>
      </vt:variant>
      <vt:variant>
        <vt:i4>5</vt:i4>
      </vt:variant>
      <vt:variant>
        <vt:lpwstr>https://www.forbes.com/sites/brucejapsen/2021/02/23/cvs-housing-investments-reach-114-million-as-insurers-address-social-determinants/?sh=1b7cc2144d00</vt:lpwstr>
      </vt:variant>
      <vt:variant>
        <vt:lpwstr/>
      </vt:variant>
      <vt:variant>
        <vt:i4>5308508</vt:i4>
      </vt:variant>
      <vt:variant>
        <vt:i4>522</vt:i4>
      </vt:variant>
      <vt:variant>
        <vt:i4>0</vt:i4>
      </vt:variant>
      <vt:variant>
        <vt:i4>5</vt:i4>
      </vt:variant>
      <vt:variant>
        <vt:lpwstr>https://www.healthaffairs.org/doi/full/10.1377/hlthaff.2020.00998</vt:lpwstr>
      </vt:variant>
      <vt:variant>
        <vt:lpwstr/>
      </vt:variant>
      <vt:variant>
        <vt:i4>3997794</vt:i4>
      </vt:variant>
      <vt:variant>
        <vt:i4>519</vt:i4>
      </vt:variant>
      <vt:variant>
        <vt:i4>0</vt:i4>
      </vt:variant>
      <vt:variant>
        <vt:i4>5</vt:i4>
      </vt:variant>
      <vt:variant>
        <vt:lpwstr>https://www.nlihcforum.org/</vt:lpwstr>
      </vt:variant>
      <vt:variant>
        <vt:lpwstr/>
      </vt:variant>
      <vt:variant>
        <vt:i4>6488191</vt:i4>
      </vt:variant>
      <vt:variant>
        <vt:i4>516</vt:i4>
      </vt:variant>
      <vt:variant>
        <vt:i4>0</vt:i4>
      </vt:variant>
      <vt:variant>
        <vt:i4>5</vt:i4>
      </vt:variant>
      <vt:variant>
        <vt:lpwstr>https://bit.ly/3rGPsHk</vt:lpwstr>
      </vt:variant>
      <vt:variant>
        <vt:lpwstr/>
      </vt:variant>
      <vt:variant>
        <vt:i4>6750322</vt:i4>
      </vt:variant>
      <vt:variant>
        <vt:i4>513</vt:i4>
      </vt:variant>
      <vt:variant>
        <vt:i4>0</vt:i4>
      </vt:variant>
      <vt:variant>
        <vt:i4>5</vt:i4>
      </vt:variant>
      <vt:variant>
        <vt:lpwstr>https://bit.ly/3tLGgTP</vt:lpwstr>
      </vt:variant>
      <vt:variant>
        <vt:lpwstr/>
      </vt:variant>
      <vt:variant>
        <vt:i4>3997794</vt:i4>
      </vt:variant>
      <vt:variant>
        <vt:i4>510</vt:i4>
      </vt:variant>
      <vt:variant>
        <vt:i4>0</vt:i4>
      </vt:variant>
      <vt:variant>
        <vt:i4>5</vt:i4>
      </vt:variant>
      <vt:variant>
        <vt:lpwstr>https://www.nlihcforum.org/</vt:lpwstr>
      </vt:variant>
      <vt:variant>
        <vt:lpwstr/>
      </vt:variant>
      <vt:variant>
        <vt:i4>7536765</vt:i4>
      </vt:variant>
      <vt:variant>
        <vt:i4>507</vt:i4>
      </vt:variant>
      <vt:variant>
        <vt:i4>0</vt:i4>
      </vt:variant>
      <vt:variant>
        <vt:i4>5</vt:i4>
      </vt:variant>
      <vt:variant>
        <vt:lpwstr>https://bit.ly/3quNxWb</vt:lpwstr>
      </vt:variant>
      <vt:variant>
        <vt:lpwstr/>
      </vt:variant>
      <vt:variant>
        <vt:i4>7929953</vt:i4>
      </vt:variant>
      <vt:variant>
        <vt:i4>504</vt:i4>
      </vt:variant>
      <vt:variant>
        <vt:i4>0</vt:i4>
      </vt:variant>
      <vt:variant>
        <vt:i4>5</vt:i4>
      </vt:variant>
      <vt:variant>
        <vt:lpwstr>https://bit.ly/2LpBbzv</vt:lpwstr>
      </vt:variant>
      <vt:variant>
        <vt:lpwstr/>
      </vt:variant>
      <vt:variant>
        <vt:i4>7077941</vt:i4>
      </vt:variant>
      <vt:variant>
        <vt:i4>501</vt:i4>
      </vt:variant>
      <vt:variant>
        <vt:i4>0</vt:i4>
      </vt:variant>
      <vt:variant>
        <vt:i4>5</vt:i4>
      </vt:variant>
      <vt:variant>
        <vt:lpwstr>https://bit.ly/2Kd9oRZ</vt:lpwstr>
      </vt:variant>
      <vt:variant>
        <vt:lpwstr/>
      </vt:variant>
      <vt:variant>
        <vt:i4>7536765</vt:i4>
      </vt:variant>
      <vt:variant>
        <vt:i4>498</vt:i4>
      </vt:variant>
      <vt:variant>
        <vt:i4>0</vt:i4>
      </vt:variant>
      <vt:variant>
        <vt:i4>5</vt:i4>
      </vt:variant>
      <vt:variant>
        <vt:lpwstr>https://bit.ly/3quNxWb</vt:lpwstr>
      </vt:variant>
      <vt:variant>
        <vt:lpwstr/>
      </vt:variant>
      <vt:variant>
        <vt:i4>7929953</vt:i4>
      </vt:variant>
      <vt:variant>
        <vt:i4>495</vt:i4>
      </vt:variant>
      <vt:variant>
        <vt:i4>0</vt:i4>
      </vt:variant>
      <vt:variant>
        <vt:i4>5</vt:i4>
      </vt:variant>
      <vt:variant>
        <vt:lpwstr>https://bit.ly/2LpBbzv</vt:lpwstr>
      </vt:variant>
      <vt:variant>
        <vt:lpwstr/>
      </vt:variant>
      <vt:variant>
        <vt:i4>7077941</vt:i4>
      </vt:variant>
      <vt:variant>
        <vt:i4>492</vt:i4>
      </vt:variant>
      <vt:variant>
        <vt:i4>0</vt:i4>
      </vt:variant>
      <vt:variant>
        <vt:i4>5</vt:i4>
      </vt:variant>
      <vt:variant>
        <vt:lpwstr>https://bit.ly/2Kd9oRZ</vt:lpwstr>
      </vt:variant>
      <vt:variant>
        <vt:lpwstr/>
      </vt:variant>
      <vt:variant>
        <vt:i4>7077941</vt:i4>
      </vt:variant>
      <vt:variant>
        <vt:i4>489</vt:i4>
      </vt:variant>
      <vt:variant>
        <vt:i4>0</vt:i4>
      </vt:variant>
      <vt:variant>
        <vt:i4>5</vt:i4>
      </vt:variant>
      <vt:variant>
        <vt:lpwstr>https://bit.ly/2Kd9oRZ</vt:lpwstr>
      </vt:variant>
      <vt:variant>
        <vt:lpwstr/>
      </vt:variant>
      <vt:variant>
        <vt:i4>3276923</vt:i4>
      </vt:variant>
      <vt:variant>
        <vt:i4>486</vt:i4>
      </vt:variant>
      <vt:variant>
        <vt:i4>0</vt:i4>
      </vt:variant>
      <vt:variant>
        <vt:i4>5</vt:i4>
      </vt:variant>
      <vt:variant>
        <vt:lpwstr>http://bit.ly/NLIHCForum21</vt:lpwstr>
      </vt:variant>
      <vt:variant>
        <vt:lpwstr/>
      </vt:variant>
      <vt:variant>
        <vt:i4>3276923</vt:i4>
      </vt:variant>
      <vt:variant>
        <vt:i4>483</vt:i4>
      </vt:variant>
      <vt:variant>
        <vt:i4>0</vt:i4>
      </vt:variant>
      <vt:variant>
        <vt:i4>5</vt:i4>
      </vt:variant>
      <vt:variant>
        <vt:lpwstr>http://bit.ly/NLIHCForum21</vt:lpwstr>
      </vt:variant>
      <vt:variant>
        <vt:lpwstr/>
      </vt:variant>
      <vt:variant>
        <vt:i4>1179692</vt:i4>
      </vt:variant>
      <vt:variant>
        <vt:i4>480</vt:i4>
      </vt:variant>
      <vt:variant>
        <vt:i4>0</vt:i4>
      </vt:variant>
      <vt:variant>
        <vt:i4>5</vt:i4>
      </vt:variant>
      <vt:variant>
        <vt:lpwstr>https://nlihc.org/sites/default/files/AG-2020/4-08_Public-Housing.pdf</vt:lpwstr>
      </vt:variant>
      <vt:variant>
        <vt:lpwstr/>
      </vt:variant>
      <vt:variant>
        <vt:i4>6946868</vt:i4>
      </vt:variant>
      <vt:variant>
        <vt:i4>477</vt:i4>
      </vt:variant>
      <vt:variant>
        <vt:i4>0</vt:i4>
      </vt:variant>
      <vt:variant>
        <vt:i4>5</vt:i4>
      </vt:variant>
      <vt:variant>
        <vt:lpwstr>https://bit.ly/2XZle5H</vt:lpwstr>
      </vt:variant>
      <vt:variant>
        <vt:lpwstr/>
      </vt:variant>
      <vt:variant>
        <vt:i4>2818140</vt:i4>
      </vt:variant>
      <vt:variant>
        <vt:i4>474</vt:i4>
      </vt:variant>
      <vt:variant>
        <vt:i4>0</vt:i4>
      </vt:variant>
      <vt:variant>
        <vt:i4>5</vt:i4>
      </vt:variant>
      <vt:variant>
        <vt:lpwstr>https://nlihc.org/sites/default/files/AG-2020/4-09_Rental-Assistance-Demonstration.pdf</vt:lpwstr>
      </vt:variant>
      <vt:variant>
        <vt:lpwstr/>
      </vt:variant>
      <vt:variant>
        <vt:i4>6946868</vt:i4>
      </vt:variant>
      <vt:variant>
        <vt:i4>471</vt:i4>
      </vt:variant>
      <vt:variant>
        <vt:i4>0</vt:i4>
      </vt:variant>
      <vt:variant>
        <vt:i4>5</vt:i4>
      </vt:variant>
      <vt:variant>
        <vt:lpwstr>https://bit.ly/2XZle5H</vt:lpwstr>
      </vt:variant>
      <vt:variant>
        <vt:lpwstr/>
      </vt:variant>
      <vt:variant>
        <vt:i4>7536755</vt:i4>
      </vt:variant>
      <vt:variant>
        <vt:i4>468</vt:i4>
      </vt:variant>
      <vt:variant>
        <vt:i4>0</vt:i4>
      </vt:variant>
      <vt:variant>
        <vt:i4>5</vt:i4>
      </vt:variant>
      <vt:variant>
        <vt:lpwstr>https://bit.ly/3o6YHP1</vt:lpwstr>
      </vt:variant>
      <vt:variant>
        <vt:lpwstr/>
      </vt:variant>
      <vt:variant>
        <vt:i4>4128828</vt:i4>
      </vt:variant>
      <vt:variant>
        <vt:i4>465</vt:i4>
      </vt:variant>
      <vt:variant>
        <vt:i4>0</vt:i4>
      </vt:variant>
      <vt:variant>
        <vt:i4>5</vt:i4>
      </vt:variant>
      <vt:variant>
        <vt:lpwstr>https://bit.ly/365eeZs</vt:lpwstr>
      </vt:variant>
      <vt:variant>
        <vt:lpwstr/>
      </vt:variant>
      <vt:variant>
        <vt:i4>6029378</vt:i4>
      </vt:variant>
      <vt:variant>
        <vt:i4>462</vt:i4>
      </vt:variant>
      <vt:variant>
        <vt:i4>0</vt:i4>
      </vt:variant>
      <vt:variant>
        <vt:i4>5</vt:i4>
      </vt:variant>
      <vt:variant>
        <vt:lpwstr>https://youtu.be/p2wOjO1V2rs</vt:lpwstr>
      </vt:variant>
      <vt:variant>
        <vt:lpwstr/>
      </vt:variant>
      <vt:variant>
        <vt:i4>3276924</vt:i4>
      </vt:variant>
      <vt:variant>
        <vt:i4>459</vt:i4>
      </vt:variant>
      <vt:variant>
        <vt:i4>0</vt:i4>
      </vt:variant>
      <vt:variant>
        <vt:i4>5</vt:i4>
      </vt:variant>
      <vt:variant>
        <vt:lpwstr>https://bit.ly/3v0srll</vt:lpwstr>
      </vt:variant>
      <vt:variant>
        <vt:lpwstr/>
      </vt:variant>
      <vt:variant>
        <vt:i4>4128876</vt:i4>
      </vt:variant>
      <vt:variant>
        <vt:i4>456</vt:i4>
      </vt:variant>
      <vt:variant>
        <vt:i4>0</vt:i4>
      </vt:variant>
      <vt:variant>
        <vt:i4>5</vt:i4>
      </vt:variant>
      <vt:variant>
        <vt:lpwstr>https://nlihc.org/resource/hud-letter-phas-signals-intent-dramatically-reduce-public-housing-stock</vt:lpwstr>
      </vt:variant>
      <vt:variant>
        <vt:lpwstr/>
      </vt:variant>
      <vt:variant>
        <vt:i4>851978</vt:i4>
      </vt:variant>
      <vt:variant>
        <vt:i4>453</vt:i4>
      </vt:variant>
      <vt:variant>
        <vt:i4>0</vt:i4>
      </vt:variant>
      <vt:variant>
        <vt:i4>5</vt:i4>
      </vt:variant>
      <vt:variant>
        <vt:lpwstr>https://www.hud.gov/sites/dfiles/PIH/documents/pih2018-11.pdf</vt:lpwstr>
      </vt:variant>
      <vt:variant>
        <vt:lpwstr/>
      </vt:variant>
      <vt:variant>
        <vt:i4>4194429</vt:i4>
      </vt:variant>
      <vt:variant>
        <vt:i4>450</vt:i4>
      </vt:variant>
      <vt:variant>
        <vt:i4>0</vt:i4>
      </vt:variant>
      <vt:variant>
        <vt:i4>5</vt:i4>
      </vt:variant>
      <vt:variant>
        <vt:lpwstr>https://www.hud.gov/sites/dfiles/Housing/documents/H-2019-09-PIH-2019-23_RAD_Notice Rev4_20190905.pdf</vt:lpwstr>
      </vt:variant>
      <vt:variant>
        <vt:lpwstr/>
      </vt:variant>
      <vt:variant>
        <vt:i4>4456477</vt:i4>
      </vt:variant>
      <vt:variant>
        <vt:i4>447</vt:i4>
      </vt:variant>
      <vt:variant>
        <vt:i4>0</vt:i4>
      </vt:variant>
      <vt:variant>
        <vt:i4>5</vt:i4>
      </vt:variant>
      <vt:variant>
        <vt:lpwstr>https://www.hud.gov/sites/dfiles/PIH/documents/PIH-2018-04-Demo-Dispo-Notice-12-14-18.pdf</vt:lpwstr>
      </vt:variant>
      <vt:variant>
        <vt:lpwstr/>
      </vt:variant>
      <vt:variant>
        <vt:i4>983129</vt:i4>
      </vt:variant>
      <vt:variant>
        <vt:i4>444</vt:i4>
      </vt:variant>
      <vt:variant>
        <vt:i4>0</vt:i4>
      </vt:variant>
      <vt:variant>
        <vt:i4>5</vt:i4>
      </vt:variant>
      <vt:variant>
        <vt:lpwstr>https://nlihc.org/resource/hud-pih-posts-updated-demolitiondisposition-notice</vt:lpwstr>
      </vt:variant>
      <vt:variant>
        <vt:lpwstr/>
      </vt:variant>
      <vt:variant>
        <vt:i4>327695</vt:i4>
      </vt:variant>
      <vt:variant>
        <vt:i4>441</vt:i4>
      </vt:variant>
      <vt:variant>
        <vt:i4>0</vt:i4>
      </vt:variant>
      <vt:variant>
        <vt:i4>5</vt:i4>
      </vt:variant>
      <vt:variant>
        <vt:lpwstr>https://www.hud.gov/sites/dfiles/PIH/documents/PIH2021-07.pdf</vt:lpwstr>
      </vt:variant>
      <vt:variant>
        <vt:lpwstr/>
      </vt:variant>
      <vt:variant>
        <vt:i4>6029378</vt:i4>
      </vt:variant>
      <vt:variant>
        <vt:i4>438</vt:i4>
      </vt:variant>
      <vt:variant>
        <vt:i4>0</vt:i4>
      </vt:variant>
      <vt:variant>
        <vt:i4>5</vt:i4>
      </vt:variant>
      <vt:variant>
        <vt:lpwstr>https://youtu.be/p2wOjO1V2rs</vt:lpwstr>
      </vt:variant>
      <vt:variant>
        <vt:lpwstr/>
      </vt:variant>
      <vt:variant>
        <vt:i4>4587595</vt:i4>
      </vt:variant>
      <vt:variant>
        <vt:i4>435</vt:i4>
      </vt:variant>
      <vt:variant>
        <vt:i4>0</vt:i4>
      </vt:variant>
      <vt:variant>
        <vt:i4>5</vt:i4>
      </vt:variant>
      <vt:variant>
        <vt:lpwstr>https://files.hudexchange.info/course-content/public-housing-repositioning-wednesday-webinar-series-rad-and-section-18-new-blend-options/Public-Housing-Repositioning-RAD-and-Section-18-New-Blend-Options-Slides.pdf</vt:lpwstr>
      </vt:variant>
      <vt:variant>
        <vt:lpwstr/>
      </vt:variant>
      <vt:variant>
        <vt:i4>589836</vt:i4>
      </vt:variant>
      <vt:variant>
        <vt:i4>432</vt:i4>
      </vt:variant>
      <vt:variant>
        <vt:i4>0</vt:i4>
      </vt:variant>
      <vt:variant>
        <vt:i4>5</vt:i4>
      </vt:variant>
      <vt:variant>
        <vt:lpwstr>https://tinyurl.com/25wcw6st</vt:lpwstr>
      </vt:variant>
      <vt:variant>
        <vt:lpwstr/>
      </vt:variant>
      <vt:variant>
        <vt:i4>11</vt:i4>
      </vt:variant>
      <vt:variant>
        <vt:i4>429</vt:i4>
      </vt:variant>
      <vt:variant>
        <vt:i4>0</vt:i4>
      </vt:variant>
      <vt:variant>
        <vt:i4>5</vt:i4>
      </vt:variant>
      <vt:variant>
        <vt:lpwstr>https://tinyurl.com/3juwn8n8</vt:lpwstr>
      </vt:variant>
      <vt:variant>
        <vt:lpwstr/>
      </vt:variant>
      <vt:variant>
        <vt:i4>11</vt:i4>
      </vt:variant>
      <vt:variant>
        <vt:i4>426</vt:i4>
      </vt:variant>
      <vt:variant>
        <vt:i4>0</vt:i4>
      </vt:variant>
      <vt:variant>
        <vt:i4>5</vt:i4>
      </vt:variant>
      <vt:variant>
        <vt:lpwstr>https://tinyurl.com/3juwn8n8</vt:lpwstr>
      </vt:variant>
      <vt:variant>
        <vt:lpwstr/>
      </vt:variant>
      <vt:variant>
        <vt:i4>5767186</vt:i4>
      </vt:variant>
      <vt:variant>
        <vt:i4>423</vt:i4>
      </vt:variant>
      <vt:variant>
        <vt:i4>0</vt:i4>
      </vt:variant>
      <vt:variant>
        <vt:i4>5</vt:i4>
      </vt:variant>
      <vt:variant>
        <vt:lpwstr>https://www.warren.senate.gov/imo/media/doc/Public Housing Emergency Response Act of 2021.pdf</vt:lpwstr>
      </vt:variant>
      <vt:variant>
        <vt:lpwstr/>
      </vt:variant>
      <vt:variant>
        <vt:i4>5767241</vt:i4>
      </vt:variant>
      <vt:variant>
        <vt:i4>420</vt:i4>
      </vt:variant>
      <vt:variant>
        <vt:i4>0</vt:i4>
      </vt:variant>
      <vt:variant>
        <vt:i4>5</vt:i4>
      </vt:variant>
      <vt:variant>
        <vt:lpwstr>https://financialservices.house.gov/calendar/</vt:lpwstr>
      </vt:variant>
      <vt:variant>
        <vt:lpwstr/>
      </vt:variant>
      <vt:variant>
        <vt:i4>4587603</vt:i4>
      </vt:variant>
      <vt:variant>
        <vt:i4>417</vt:i4>
      </vt:variant>
      <vt:variant>
        <vt:i4>0</vt:i4>
      </vt:variant>
      <vt:variant>
        <vt:i4>5</vt:i4>
      </vt:variant>
      <vt:variant>
        <vt:lpwstr>https://financialservices.house.gov/live/</vt:lpwstr>
      </vt:variant>
      <vt:variant>
        <vt:lpwstr/>
      </vt:variant>
      <vt:variant>
        <vt:i4>4784140</vt:i4>
      </vt:variant>
      <vt:variant>
        <vt:i4>414</vt:i4>
      </vt:variant>
      <vt:variant>
        <vt:i4>0</vt:i4>
      </vt:variant>
      <vt:variant>
        <vt:i4>5</vt:i4>
      </vt:variant>
      <vt:variant>
        <vt:lpwstr>http://bit.ly/308S0T1</vt:lpwstr>
      </vt:variant>
      <vt:variant>
        <vt:lpwstr/>
      </vt:variant>
      <vt:variant>
        <vt:i4>1048590</vt:i4>
      </vt:variant>
      <vt:variant>
        <vt:i4>411</vt:i4>
      </vt:variant>
      <vt:variant>
        <vt:i4>0</vt:i4>
      </vt:variant>
      <vt:variant>
        <vt:i4>5</vt:i4>
      </vt:variant>
      <vt:variant>
        <vt:lpwstr>https://financialservices.house.gov/calendar/eventsingle.aspx?EventID=406267</vt:lpwstr>
      </vt:variant>
      <vt:variant>
        <vt:lpwstr/>
      </vt:variant>
      <vt:variant>
        <vt:i4>1245198</vt:i4>
      </vt:variant>
      <vt:variant>
        <vt:i4>408</vt:i4>
      </vt:variant>
      <vt:variant>
        <vt:i4>0</vt:i4>
      </vt:variant>
      <vt:variant>
        <vt:i4>5</vt:i4>
      </vt:variant>
      <vt:variant>
        <vt:lpwstr>https://financialservices.house.gov/calendar/eventsingle.aspx?EventID=406264</vt:lpwstr>
      </vt:variant>
      <vt:variant>
        <vt:lpwstr/>
      </vt:variant>
      <vt:variant>
        <vt:i4>5898253</vt:i4>
      </vt:variant>
      <vt:variant>
        <vt:i4>405</vt:i4>
      </vt:variant>
      <vt:variant>
        <vt:i4>0</vt:i4>
      </vt:variant>
      <vt:variant>
        <vt:i4>5</vt:i4>
      </vt:variant>
      <vt:variant>
        <vt:lpwstr>https://nlihc.org/resource/senators-urge-treasury-ensure-people-experiencing-homelessness-receive-economic-relief</vt:lpwstr>
      </vt:variant>
      <vt:variant>
        <vt:lpwstr/>
      </vt:variant>
      <vt:variant>
        <vt:i4>1376283</vt:i4>
      </vt:variant>
      <vt:variant>
        <vt:i4>402</vt:i4>
      </vt:variant>
      <vt:variant>
        <vt:i4>0</vt:i4>
      </vt:variant>
      <vt:variant>
        <vt:i4>5</vt:i4>
      </vt:variant>
      <vt:variant>
        <vt:lpwstr>https://nlihc.org/resource/senators-smith-and-klobuchar-introduce-bill-encourage-installation-fire-sprinkler-systems</vt:lpwstr>
      </vt:variant>
      <vt:variant>
        <vt:lpwstr/>
      </vt:variant>
      <vt:variant>
        <vt:i4>2293869</vt:i4>
      </vt:variant>
      <vt:variant>
        <vt:i4>399</vt:i4>
      </vt:variant>
      <vt:variant>
        <vt:i4>0</vt:i4>
      </vt:variant>
      <vt:variant>
        <vt:i4>5</vt:i4>
      </vt:variant>
      <vt:variant>
        <vt:lpwstr>https://nlihc.org/resource/bipartisan-bill-would-increase-homelessness-assistance-tribal-areas</vt:lpwstr>
      </vt:variant>
      <vt:variant>
        <vt:lpwstr/>
      </vt:variant>
      <vt:variant>
        <vt:i4>1114129</vt:i4>
      </vt:variant>
      <vt:variant>
        <vt:i4>396</vt:i4>
      </vt:variant>
      <vt:variant>
        <vt:i4>0</vt:i4>
      </vt:variant>
      <vt:variant>
        <vt:i4>5</vt:i4>
      </vt:variant>
      <vt:variant>
        <vt:lpwstr>https://nlihc.org/resource/senators-push-funding-rural-housing-assistance-next-emergency-package</vt:lpwstr>
      </vt:variant>
      <vt:variant>
        <vt:lpwstr/>
      </vt:variant>
      <vt:variant>
        <vt:i4>1114207</vt:i4>
      </vt:variant>
      <vt:variant>
        <vt:i4>393</vt:i4>
      </vt:variant>
      <vt:variant>
        <vt:i4>0</vt:i4>
      </vt:variant>
      <vt:variant>
        <vt:i4>5</vt:i4>
      </vt:variant>
      <vt:variant>
        <vt:lpwstr>https://www.banking.senate.gov/newsroom/majority/chairman-brown-ranking-member-toomey-banking-subcommittee-assignments-117th-congress</vt:lpwstr>
      </vt:variant>
      <vt:variant>
        <vt:lpwstr/>
      </vt:variant>
      <vt:variant>
        <vt:i4>7798878</vt:i4>
      </vt:variant>
      <vt:variant>
        <vt:i4>390</vt:i4>
      </vt:variant>
      <vt:variant>
        <vt:i4>0</vt:i4>
      </vt:variant>
      <vt:variant>
        <vt:i4>5</vt:i4>
      </vt:variant>
      <vt:variant>
        <vt:lpwstr>https://nlihc.secure.force.com/actions/CapturePetitionNew?actionId=AR00936&amp;utm_source=NLIHC+All+Subscribers&amp;utm_campaign=351a9b79c9-cta_022321&amp;utm_medium=email&amp;utm_term=0_e090383b5e-351a9b79c9-293290537&amp;ct=t(cta_022321)</vt:lpwstr>
      </vt:variant>
      <vt:variant>
        <vt:lpwstr/>
      </vt:variant>
      <vt:variant>
        <vt:i4>7798878</vt:i4>
      </vt:variant>
      <vt:variant>
        <vt:i4>387</vt:i4>
      </vt:variant>
      <vt:variant>
        <vt:i4>0</vt:i4>
      </vt:variant>
      <vt:variant>
        <vt:i4>5</vt:i4>
      </vt:variant>
      <vt:variant>
        <vt:lpwstr>https://nlihc.secure.force.com/actions/CapturePetitionNew?actionId=AR00936&amp;utm_source=NLIHC+All+Subscribers&amp;utm_campaign=351a9b79c9-cta_022321&amp;utm_medium=email&amp;utm_term=0_e090383b5e-351a9b79c9-293290537&amp;ct=t(cta_022321)</vt:lpwstr>
      </vt:variant>
      <vt:variant>
        <vt:lpwstr/>
      </vt:variant>
      <vt:variant>
        <vt:i4>2162740</vt:i4>
      </vt:variant>
      <vt:variant>
        <vt:i4>384</vt:i4>
      </vt:variant>
      <vt:variant>
        <vt:i4>0</vt:i4>
      </vt:variant>
      <vt:variant>
        <vt:i4>5</vt:i4>
      </vt:variant>
      <vt:variant>
        <vt:lpwstr>https://bit.ly/3sMaF36</vt:lpwstr>
      </vt:variant>
      <vt:variant>
        <vt:lpwstr/>
      </vt:variant>
      <vt:variant>
        <vt:i4>7798883</vt:i4>
      </vt:variant>
      <vt:variant>
        <vt:i4>381</vt:i4>
      </vt:variant>
      <vt:variant>
        <vt:i4>0</vt:i4>
      </vt:variant>
      <vt:variant>
        <vt:i4>5</vt:i4>
      </vt:variant>
      <vt:variant>
        <vt:lpwstr>https://www.congress.gov/bill/117th-congress/house-bill/1/text</vt:lpwstr>
      </vt:variant>
      <vt:variant>
        <vt:lpwstr/>
      </vt:variant>
      <vt:variant>
        <vt:i4>2687065</vt:i4>
      </vt:variant>
      <vt:variant>
        <vt:i4>378</vt:i4>
      </vt:variant>
      <vt:variant>
        <vt:i4>0</vt:i4>
      </vt:variant>
      <vt:variant>
        <vt:i4>5</vt:i4>
      </vt:variant>
      <vt:variant>
        <vt:lpwstr>https://nlihc.org/sites/default/files/AG-2020/3-01_The-National-Housing-Trust-Fund.pdf</vt:lpwstr>
      </vt:variant>
      <vt:variant>
        <vt:lpwstr/>
      </vt:variant>
      <vt:variant>
        <vt:i4>3670136</vt:i4>
      </vt:variant>
      <vt:variant>
        <vt:i4>375</vt:i4>
      </vt:variant>
      <vt:variant>
        <vt:i4>0</vt:i4>
      </vt:variant>
      <vt:variant>
        <vt:i4>5</vt:i4>
      </vt:variant>
      <vt:variant>
        <vt:lpwstr>https://bit.ly/3e8gRON</vt:lpwstr>
      </vt:variant>
      <vt:variant>
        <vt:lpwstr/>
      </vt:variant>
      <vt:variant>
        <vt:i4>5898252</vt:i4>
      </vt:variant>
      <vt:variant>
        <vt:i4>372</vt:i4>
      </vt:variant>
      <vt:variant>
        <vt:i4>0</vt:i4>
      </vt:variant>
      <vt:variant>
        <vt:i4>5</vt:i4>
      </vt:variant>
      <vt:variant>
        <vt:lpwstr>https://www.fhfa.gov/Media/PublicAffairs/Pages/FHFA-Authorizes-More-than-$1-Billion-for-Affordable-Housing-Funds.aspx</vt:lpwstr>
      </vt:variant>
      <vt:variant>
        <vt:lpwstr/>
      </vt:variant>
      <vt:variant>
        <vt:i4>4325458</vt:i4>
      </vt:variant>
      <vt:variant>
        <vt:i4>369</vt:i4>
      </vt:variant>
      <vt:variant>
        <vt:i4>0</vt:i4>
      </vt:variant>
      <vt:variant>
        <vt:i4>5</vt:i4>
      </vt:variant>
      <vt:variant>
        <vt:lpwstr>https://www.fema.gov/press-release/20210301/lincoln-city-fema-direct-temporary-housing-site-opens</vt:lpwstr>
      </vt:variant>
      <vt:variant>
        <vt:lpwstr/>
      </vt:variant>
      <vt:variant>
        <vt:i4>1966147</vt:i4>
      </vt:variant>
      <vt:variant>
        <vt:i4>366</vt:i4>
      </vt:variant>
      <vt:variant>
        <vt:i4>0</vt:i4>
      </vt:variant>
      <vt:variant>
        <vt:i4>5</vt:i4>
      </vt:variant>
      <vt:variant>
        <vt:lpwstr>https://www.fema.gov/fact-sheet/how-apply-continued-rental-assistance-fema-0</vt:lpwstr>
      </vt:variant>
      <vt:variant>
        <vt:lpwstr/>
      </vt:variant>
      <vt:variant>
        <vt:i4>3997732</vt:i4>
      </vt:variant>
      <vt:variant>
        <vt:i4>363</vt:i4>
      </vt:variant>
      <vt:variant>
        <vt:i4>0</vt:i4>
      </vt:variant>
      <vt:variant>
        <vt:i4>5</vt:i4>
      </vt:variant>
      <vt:variant>
        <vt:lpwstr>https://www.fema.gov/fact-sheet/winter-storm-damage-here-what-fema-assistance-may-cover</vt:lpwstr>
      </vt:variant>
      <vt:variant>
        <vt:lpwstr/>
      </vt:variant>
      <vt:variant>
        <vt:i4>262226</vt:i4>
      </vt:variant>
      <vt:variant>
        <vt:i4>360</vt:i4>
      </vt:variant>
      <vt:variant>
        <vt:i4>0</vt:i4>
      </vt:variant>
      <vt:variant>
        <vt:i4>5</vt:i4>
      </vt:variant>
      <vt:variant>
        <vt:lpwstr>https://www.fema.gov/press-release/20210226/oklahomans-affected-winter-weather-can-apply-federal-disaster-assistance</vt:lpwstr>
      </vt:variant>
      <vt:variant>
        <vt:lpwstr/>
      </vt:variant>
      <vt:variant>
        <vt:i4>3276899</vt:i4>
      </vt:variant>
      <vt:variant>
        <vt:i4>357</vt:i4>
      </vt:variant>
      <vt:variant>
        <vt:i4>0</vt:i4>
      </vt:variant>
      <vt:variant>
        <vt:i4>5</vt:i4>
      </vt:variant>
      <vt:variant>
        <vt:lpwstr>https://www.disasterassistance.gov/</vt:lpwstr>
      </vt:variant>
      <vt:variant>
        <vt:lpwstr/>
      </vt:variant>
      <vt:variant>
        <vt:i4>196634</vt:i4>
      </vt:variant>
      <vt:variant>
        <vt:i4>354</vt:i4>
      </vt:variant>
      <vt:variant>
        <vt:i4>0</vt:i4>
      </vt:variant>
      <vt:variant>
        <vt:i4>5</vt:i4>
      </vt:variant>
      <vt:variant>
        <vt:lpwstr>https://www.fema.gov/press-release/20210227/texas-winter-storm-survivors-18-additional-counties-can-apply-federal</vt:lpwstr>
      </vt:variant>
      <vt:variant>
        <vt:lpwstr/>
      </vt:variant>
      <vt:variant>
        <vt:i4>3342455</vt:i4>
      </vt:variant>
      <vt:variant>
        <vt:i4>351</vt:i4>
      </vt:variant>
      <vt:variant>
        <vt:i4>0</vt:i4>
      </vt:variant>
      <vt:variant>
        <vt:i4>5</vt:i4>
      </vt:variant>
      <vt:variant>
        <vt:lpwstr>http://austintexas.gov/weatherinfo</vt:lpwstr>
      </vt:variant>
      <vt:variant>
        <vt:lpwstr/>
      </vt:variant>
      <vt:variant>
        <vt:i4>2949162</vt:i4>
      </vt:variant>
      <vt:variant>
        <vt:i4>348</vt:i4>
      </vt:variant>
      <vt:variant>
        <vt:i4>0</vt:i4>
      </vt:variant>
      <vt:variant>
        <vt:i4>5</vt:i4>
      </vt:variant>
      <vt:variant>
        <vt:lpwstr>https://www.fox7austin.com/news/resources-for-austin-residents-impacted-by-severe-winter-storm</vt:lpwstr>
      </vt:variant>
      <vt:variant>
        <vt:lpwstr/>
      </vt:variant>
      <vt:variant>
        <vt:i4>4980766</vt:i4>
      </vt:variant>
      <vt:variant>
        <vt:i4>345</vt:i4>
      </vt:variant>
      <vt:variant>
        <vt:i4>0</vt:i4>
      </vt:variant>
      <vt:variant>
        <vt:i4>5</vt:i4>
      </vt:variant>
      <vt:variant>
        <vt:lpwstr>https://www.axios.com/disaster-infrastructure-pandemic-b03589d4-fb7b-4051-991e-7285efe0ce67.html</vt:lpwstr>
      </vt:variant>
      <vt:variant>
        <vt:lpwstr/>
      </vt:variant>
      <vt:variant>
        <vt:i4>1703946</vt:i4>
      </vt:variant>
      <vt:variant>
        <vt:i4>342</vt:i4>
      </vt:variant>
      <vt:variant>
        <vt:i4>0</vt:i4>
      </vt:variant>
      <vt:variant>
        <vt:i4>5</vt:i4>
      </vt:variant>
      <vt:variant>
        <vt:lpwstr>https://nlihc.org/explore-issues/projects-campaigns/disaster-housing-recovery/policy</vt:lpwstr>
      </vt:variant>
      <vt:variant>
        <vt:lpwstr/>
      </vt:variant>
      <vt:variant>
        <vt:i4>3604518</vt:i4>
      </vt:variant>
      <vt:variant>
        <vt:i4>339</vt:i4>
      </vt:variant>
      <vt:variant>
        <vt:i4>0</vt:i4>
      </vt:variant>
      <vt:variant>
        <vt:i4>5</vt:i4>
      </vt:variant>
      <vt:variant>
        <vt:lpwstr>https://mailchi.mp/hudexchange/covid-19-resource-digest-for-homeless-providers-3-2-21-80579</vt:lpwstr>
      </vt:variant>
      <vt:variant>
        <vt:lpwstr/>
      </vt:variant>
      <vt:variant>
        <vt:i4>6946877</vt:i4>
      </vt:variant>
      <vt:variant>
        <vt:i4>335</vt:i4>
      </vt:variant>
      <vt:variant>
        <vt:i4>0</vt:i4>
      </vt:variant>
      <vt:variant>
        <vt:i4>5</vt:i4>
      </vt:variant>
      <vt:variant>
        <vt:lpwstr>https://mailchi.mp/hudexchange/weekly-covid-19-vaccine-update-for-homeless-service-providers-march-4-80679</vt:lpwstr>
      </vt:variant>
      <vt:variant>
        <vt:lpwstr/>
      </vt:variant>
      <vt:variant>
        <vt:i4>1966110</vt:i4>
      </vt:variant>
      <vt:variant>
        <vt:i4>333</vt:i4>
      </vt:variant>
      <vt:variant>
        <vt:i4>0</vt:i4>
      </vt:variant>
      <vt:variant>
        <vt:i4>5</vt:i4>
      </vt:variant>
      <vt:variant>
        <vt:lpwstr>https://www.hud.gov/sites/dfiles/OCHCO/documents/2021-03.pdf</vt:lpwstr>
      </vt:variant>
      <vt:variant>
        <vt:lpwstr/>
      </vt:variant>
      <vt:variant>
        <vt:i4>1245268</vt:i4>
      </vt:variant>
      <vt:variant>
        <vt:i4>330</vt:i4>
      </vt:variant>
      <vt:variant>
        <vt:i4>0</vt:i4>
      </vt:variant>
      <vt:variant>
        <vt:i4>5</vt:i4>
      </vt:variant>
      <vt:variant>
        <vt:lpwstr>https://register.gotowebinar.com/register/5625676945541571086</vt:lpwstr>
      </vt:variant>
      <vt:variant>
        <vt:lpwstr/>
      </vt:variant>
      <vt:variant>
        <vt:i4>2949180</vt:i4>
      </vt:variant>
      <vt:variant>
        <vt:i4>327</vt:i4>
      </vt:variant>
      <vt:variant>
        <vt:i4>0</vt:i4>
      </vt:variant>
      <vt:variant>
        <vt:i4>5</vt:i4>
      </vt:variant>
      <vt:variant>
        <vt:lpwstr>https://www.statesman.com/story/opinion/columns/your-voice/2021/03/03/opinion-hurting-pandemic-and-storm-more-texans-need-legal-aid/6881177002/</vt:lpwstr>
      </vt:variant>
      <vt:variant>
        <vt:lpwstr/>
      </vt:variant>
      <vt:variant>
        <vt:i4>917585</vt:i4>
      </vt:variant>
      <vt:variant>
        <vt:i4>324</vt:i4>
      </vt:variant>
      <vt:variant>
        <vt:i4>0</vt:i4>
      </vt:variant>
      <vt:variant>
        <vt:i4>5</vt:i4>
      </vt:variant>
      <vt:variant>
        <vt:lpwstr>https://www.texastribune.org/2021/02/26/texas-judge-eviction-moratorium/</vt:lpwstr>
      </vt:variant>
      <vt:variant>
        <vt:lpwstr/>
      </vt:variant>
      <vt:variant>
        <vt:i4>1638460</vt:i4>
      </vt:variant>
      <vt:variant>
        <vt:i4>321</vt:i4>
      </vt:variant>
      <vt:variant>
        <vt:i4>0</vt:i4>
      </vt:variant>
      <vt:variant>
        <vt:i4>5</vt:i4>
      </vt:variant>
      <vt:variant>
        <vt:lpwstr>https://tulsaworld.com/news/local/we-have-bills-to-pay-too-rental-assistance-programs-aim-to-help-tulsa-landlords-not/article_9c23f04e-72c9-11eb-9138-43740ceccdba.html</vt:lpwstr>
      </vt:variant>
      <vt:variant>
        <vt:lpwstr/>
      </vt:variant>
      <vt:variant>
        <vt:i4>5505113</vt:i4>
      </vt:variant>
      <vt:variant>
        <vt:i4>318</vt:i4>
      </vt:variant>
      <vt:variant>
        <vt:i4>0</vt:i4>
      </vt:variant>
      <vt:variant>
        <vt:i4>5</vt:i4>
      </vt:variant>
      <vt:variant>
        <vt:lpwstr>https://chapelboro.com/news/coronavirus-covid-19/north-carolina-alters-vaccine-distribution-plan-heres-what-you-need-to-know</vt:lpwstr>
      </vt:variant>
      <vt:variant>
        <vt:lpwstr/>
      </vt:variant>
      <vt:variant>
        <vt:i4>5963843</vt:i4>
      </vt:variant>
      <vt:variant>
        <vt:i4>315</vt:i4>
      </vt:variant>
      <vt:variant>
        <vt:i4>0</vt:i4>
      </vt:variant>
      <vt:variant>
        <vt:i4>5</vt:i4>
      </vt:variant>
      <vt:variant>
        <vt:lpwstr>https://files.nc.gov/covid/documents/NC-COVID-19-Vaccine-Plan-with-Executive-Summary.pdf</vt:lpwstr>
      </vt:variant>
      <vt:variant>
        <vt:lpwstr/>
      </vt:variant>
      <vt:variant>
        <vt:i4>1441822</vt:i4>
      </vt:variant>
      <vt:variant>
        <vt:i4>312</vt:i4>
      </vt:variant>
      <vt:variant>
        <vt:i4>0</vt:i4>
      </vt:variant>
      <vt:variant>
        <vt:i4>5</vt:i4>
      </vt:variant>
      <vt:variant>
        <vt:lpwstr>https://carolinapublicpress.org/42630/why-were-homeless-shelters-deprioritized-for-vaccines/</vt:lpwstr>
      </vt:variant>
      <vt:variant>
        <vt:lpwstr/>
      </vt:variant>
      <vt:variant>
        <vt:i4>7667811</vt:i4>
      </vt:variant>
      <vt:variant>
        <vt:i4>309</vt:i4>
      </vt:variant>
      <vt:variant>
        <vt:i4>0</vt:i4>
      </vt:variant>
      <vt:variant>
        <vt:i4>5</vt:i4>
      </vt:variant>
      <vt:variant>
        <vt:lpwstr>https://www.charlotteobserver.com/news/local/article249369970.html</vt:lpwstr>
      </vt:variant>
      <vt:variant>
        <vt:lpwstr/>
      </vt:variant>
      <vt:variant>
        <vt:i4>7667811</vt:i4>
      </vt:variant>
      <vt:variant>
        <vt:i4>306</vt:i4>
      </vt:variant>
      <vt:variant>
        <vt:i4>0</vt:i4>
      </vt:variant>
      <vt:variant>
        <vt:i4>5</vt:i4>
      </vt:variant>
      <vt:variant>
        <vt:lpwstr>https://www.charlotteobserver.com/news/local/article249369970.html</vt:lpwstr>
      </vt:variant>
      <vt:variant>
        <vt:lpwstr/>
      </vt:variant>
      <vt:variant>
        <vt:i4>8061029</vt:i4>
      </vt:variant>
      <vt:variant>
        <vt:i4>303</vt:i4>
      </vt:variant>
      <vt:variant>
        <vt:i4>0</vt:i4>
      </vt:variant>
      <vt:variant>
        <vt:i4>5</vt:i4>
      </vt:variant>
      <vt:variant>
        <vt:lpwstr>https://www.mlive.com/public-interest/2021/02/michigan-senate-approves-25-billion-for-vaccine-distribution-direct-care-worker-payments-school-aid.html</vt:lpwstr>
      </vt:variant>
      <vt:variant>
        <vt:lpwstr/>
      </vt:variant>
      <vt:variant>
        <vt:i4>6291552</vt:i4>
      </vt:variant>
      <vt:variant>
        <vt:i4>300</vt:i4>
      </vt:variant>
      <vt:variant>
        <vt:i4>0</vt:i4>
      </vt:variant>
      <vt:variant>
        <vt:i4>5</vt:i4>
      </vt:variant>
      <vt:variant>
        <vt:lpwstr>https://mailchi.mp/aa28dc256b4a/rentalassistanceactionalert</vt:lpwstr>
      </vt:variant>
      <vt:variant>
        <vt:lpwstr/>
      </vt:variant>
      <vt:variant>
        <vt:i4>6684787</vt:i4>
      </vt:variant>
      <vt:variant>
        <vt:i4>297</vt:i4>
      </vt:variant>
      <vt:variant>
        <vt:i4>0</vt:i4>
      </vt:variant>
      <vt:variant>
        <vt:i4>5</vt:i4>
      </vt:variant>
      <vt:variant>
        <vt:lpwstr>https://www.wamc.org/post/springfield-officials-stress-help-available-people-avoid-eviction</vt:lpwstr>
      </vt:variant>
      <vt:variant>
        <vt:lpwstr/>
      </vt:variant>
      <vt:variant>
        <vt:i4>2883683</vt:i4>
      </vt:variant>
      <vt:variant>
        <vt:i4>294</vt:i4>
      </vt:variant>
      <vt:variant>
        <vt:i4>0</vt:i4>
      </vt:variant>
      <vt:variant>
        <vt:i4>5</vt:i4>
      </vt:variant>
      <vt:variant>
        <vt:lpwstr>https://www.wgbh.org/news/local-news/2021/03/01/boston-housing-authority-extends-eviction-moratorium-though-march-but-advocates-say-crisis-still-looms</vt:lpwstr>
      </vt:variant>
      <vt:variant>
        <vt:lpwstr/>
      </vt:variant>
      <vt:variant>
        <vt:i4>2621479</vt:i4>
      </vt:variant>
      <vt:variant>
        <vt:i4>291</vt:i4>
      </vt:variant>
      <vt:variant>
        <vt:i4>0</vt:i4>
      </vt:variant>
      <vt:variant>
        <vt:i4>5</vt:i4>
      </vt:variant>
      <vt:variant>
        <vt:lpwstr>https://ready.nola.gov/incident/coronavirus/assistance/</vt:lpwstr>
      </vt:variant>
      <vt:variant>
        <vt:lpwstr>rent</vt:lpwstr>
      </vt:variant>
      <vt:variant>
        <vt:i4>3735590</vt:i4>
      </vt:variant>
      <vt:variant>
        <vt:i4>288</vt:i4>
      </vt:variant>
      <vt:variant>
        <vt:i4>0</vt:i4>
      </vt:variant>
      <vt:variant>
        <vt:i4>5</vt:i4>
      </vt:variant>
      <vt:variant>
        <vt:lpwstr>https://www.jpera.org/</vt:lpwstr>
      </vt:variant>
      <vt:variant>
        <vt:lpwstr/>
      </vt:variant>
      <vt:variant>
        <vt:i4>6750335</vt:i4>
      </vt:variant>
      <vt:variant>
        <vt:i4>285</vt:i4>
      </vt:variant>
      <vt:variant>
        <vt:i4>0</vt:i4>
      </vt:variant>
      <vt:variant>
        <vt:i4>5</vt:i4>
      </vt:variant>
      <vt:variant>
        <vt:lpwstr>https://www.theadvertiser.com/story/news/2021/02/26/nearly-acadiana-600-households-sheltered-during-freeze/6814741002/</vt:lpwstr>
      </vt:variant>
      <vt:variant>
        <vt:lpwstr/>
      </vt:variant>
      <vt:variant>
        <vt:i4>983047</vt:i4>
      </vt:variant>
      <vt:variant>
        <vt:i4>282</vt:i4>
      </vt:variant>
      <vt:variant>
        <vt:i4>0</vt:i4>
      </vt:variant>
      <vt:variant>
        <vt:i4>5</vt:i4>
      </vt:variant>
      <vt:variant>
        <vt:lpwstr>https://fox59.com/news/hamilton-county-braces-for-anticipated-wave-of-evictions-post-moratorium/</vt:lpwstr>
      </vt:variant>
      <vt:variant>
        <vt:lpwstr/>
      </vt:variant>
      <vt:variant>
        <vt:i4>3014702</vt:i4>
      </vt:variant>
      <vt:variant>
        <vt:i4>279</vt:i4>
      </vt:variant>
      <vt:variant>
        <vt:i4>0</vt:i4>
      </vt:variant>
      <vt:variant>
        <vt:i4>5</vt:i4>
      </vt:variant>
      <vt:variant>
        <vt:lpwstr>https://www.indianahousingnow.org/</vt:lpwstr>
      </vt:variant>
      <vt:variant>
        <vt:lpwstr/>
      </vt:variant>
      <vt:variant>
        <vt:i4>6291552</vt:i4>
      </vt:variant>
      <vt:variant>
        <vt:i4>276</vt:i4>
      </vt:variant>
      <vt:variant>
        <vt:i4>0</vt:i4>
      </vt:variant>
      <vt:variant>
        <vt:i4>5</vt:i4>
      </vt:variant>
      <vt:variant>
        <vt:lpwstr>https://wgem.com/2021/03/03/housing-dilemma-lawmakers-prepare-to-help-families-facing-eviction/</vt:lpwstr>
      </vt:variant>
      <vt:variant>
        <vt:lpwstr/>
      </vt:variant>
      <vt:variant>
        <vt:i4>7733288</vt:i4>
      </vt:variant>
      <vt:variant>
        <vt:i4>273</vt:i4>
      </vt:variant>
      <vt:variant>
        <vt:i4>0</vt:i4>
      </vt:variant>
      <vt:variant>
        <vt:i4>5</vt:i4>
      </vt:variant>
      <vt:variant>
        <vt:lpwstr>https://www.wptv.com/rebound/palm-beach-county-residents-facing-eviction-struggles</vt:lpwstr>
      </vt:variant>
      <vt:variant>
        <vt:lpwstr/>
      </vt:variant>
      <vt:variant>
        <vt:i4>1179688</vt:i4>
      </vt:variant>
      <vt:variant>
        <vt:i4>270</vt:i4>
      </vt:variant>
      <vt:variant>
        <vt:i4>0</vt:i4>
      </vt:variant>
      <vt:variant>
        <vt:i4>5</vt:i4>
      </vt:variant>
      <vt:variant>
        <vt:lpwstr>http://www.destatehousing.com/OtherPrograms/ot_dehap.php</vt:lpwstr>
      </vt:variant>
      <vt:variant>
        <vt:lpwstr/>
      </vt:variant>
      <vt:variant>
        <vt:i4>4325394</vt:i4>
      </vt:variant>
      <vt:variant>
        <vt:i4>267</vt:i4>
      </vt:variant>
      <vt:variant>
        <vt:i4>0</vt:i4>
      </vt:variant>
      <vt:variant>
        <vt:i4>5</vt:i4>
      </vt:variant>
      <vt:variant>
        <vt:lpwstr>https://www.cga.ct.gov/asp/cgabillstatus/cgabillstatus.asp?selBillType=Bill&amp;bill_num=HB06531&amp;which_year=2021</vt:lpwstr>
      </vt:variant>
      <vt:variant>
        <vt:lpwstr/>
      </vt:variant>
      <vt:variant>
        <vt:i4>327752</vt:i4>
      </vt:variant>
      <vt:variant>
        <vt:i4>264</vt:i4>
      </vt:variant>
      <vt:variant>
        <vt:i4>0</vt:i4>
      </vt:variant>
      <vt:variant>
        <vt:i4>5</vt:i4>
      </vt:variant>
      <vt:variant>
        <vt:lpwstr>https://ctmirror.org/2021/03/04/few-tenants-facing-eviction-have-an-attorney-top-lawmakers-are-poised-to-change-that/</vt:lpwstr>
      </vt:variant>
      <vt:variant>
        <vt:lpwstr/>
      </vt:variant>
      <vt:variant>
        <vt:i4>4390987</vt:i4>
      </vt:variant>
      <vt:variant>
        <vt:i4>261</vt:i4>
      </vt:variant>
      <vt:variant>
        <vt:i4>0</vt:i4>
      </vt:variant>
      <vt:variant>
        <vt:i4>5</vt:i4>
      </vt:variant>
      <vt:variant>
        <vt:lpwstr>https://www.nbclosangeles.com/news/local/la-business-council-calls-for-significant-expansion-of-project-roomkey/2531534/</vt:lpwstr>
      </vt:variant>
      <vt:variant>
        <vt:lpwstr/>
      </vt:variant>
      <vt:variant>
        <vt:i4>4390987</vt:i4>
      </vt:variant>
      <vt:variant>
        <vt:i4>258</vt:i4>
      </vt:variant>
      <vt:variant>
        <vt:i4>0</vt:i4>
      </vt:variant>
      <vt:variant>
        <vt:i4>5</vt:i4>
      </vt:variant>
      <vt:variant>
        <vt:lpwstr>https://www.nbclosangeles.com/news/local/la-business-council-calls-for-significant-expansion-of-project-roomkey/2531534/</vt:lpwstr>
      </vt:variant>
      <vt:variant>
        <vt:lpwstr/>
      </vt:variant>
      <vt:variant>
        <vt:i4>6815789</vt:i4>
      </vt:variant>
      <vt:variant>
        <vt:i4>255</vt:i4>
      </vt:variant>
      <vt:variant>
        <vt:i4>0</vt:i4>
      </vt:variant>
      <vt:variant>
        <vt:i4>5</vt:i4>
      </vt:variant>
      <vt:variant>
        <vt:lpwstr>https://www.latimes.com/homeless-housing/story/2021-01-27/manna-from-heaven-l-a-officials-say-biden-funding-could-get-thousands-of-homeless-off-streets</vt:lpwstr>
      </vt:variant>
      <vt:variant>
        <vt:lpwstr/>
      </vt:variant>
      <vt:variant>
        <vt:i4>4063329</vt:i4>
      </vt:variant>
      <vt:variant>
        <vt:i4>252</vt:i4>
      </vt:variant>
      <vt:variant>
        <vt:i4>0</vt:i4>
      </vt:variant>
      <vt:variant>
        <vt:i4>5</vt:i4>
      </vt:variant>
      <vt:variant>
        <vt:lpwstr>https://www.latimes.com/homeless-housing/story/2021-03-03/la-slow-submit-fema-aid-paperwork-homeless-hotels</vt:lpwstr>
      </vt:variant>
      <vt:variant>
        <vt:lpwstr/>
      </vt:variant>
      <vt:variant>
        <vt:i4>6815848</vt:i4>
      </vt:variant>
      <vt:variant>
        <vt:i4>249</vt:i4>
      </vt:variant>
      <vt:variant>
        <vt:i4>0</vt:i4>
      </vt:variant>
      <vt:variant>
        <vt:i4>5</vt:i4>
      </vt:variant>
      <vt:variant>
        <vt:lpwstr>https://www.sfpublicpress.org/despite-pandemic-new-wave-of-court-ordered-evictions-displacing-poor-tenants/</vt:lpwstr>
      </vt:variant>
      <vt:variant>
        <vt:lpwstr/>
      </vt:variant>
      <vt:variant>
        <vt:i4>6684771</vt:i4>
      </vt:variant>
      <vt:variant>
        <vt:i4>246</vt:i4>
      </vt:variant>
      <vt:variant>
        <vt:i4>0</vt:i4>
      </vt:variant>
      <vt:variant>
        <vt:i4>5</vt:i4>
      </vt:variant>
      <vt:variant>
        <vt:lpwstr>http://latimes.com/science/story/2021-03-02/housing-homeless-covid-19-in-hotels-paid-off-for-hospitalized-covid-19-patients</vt:lpwstr>
      </vt:variant>
      <vt:variant>
        <vt:lpwstr/>
      </vt:variant>
      <vt:variant>
        <vt:i4>131155</vt:i4>
      </vt:variant>
      <vt:variant>
        <vt:i4>243</vt:i4>
      </vt:variant>
      <vt:variant>
        <vt:i4>0</vt:i4>
      </vt:variant>
      <vt:variant>
        <vt:i4>5</vt:i4>
      </vt:variant>
      <vt:variant>
        <vt:lpwstr>https://jamanetwork.com/journals/jamanetworkopen/fullarticle/2776930</vt:lpwstr>
      </vt:variant>
      <vt:variant>
        <vt:lpwstr/>
      </vt:variant>
      <vt:variant>
        <vt:i4>6357104</vt:i4>
      </vt:variant>
      <vt:variant>
        <vt:i4>240</vt:i4>
      </vt:variant>
      <vt:variant>
        <vt:i4>0</vt:i4>
      </vt:variant>
      <vt:variant>
        <vt:i4>5</vt:i4>
      </vt:variant>
      <vt:variant>
        <vt:lpwstr>https://www.bizjournals.com/phoenix/news/2021/03/04/phoenix-tops-all-cities-with-eviction-filings.html</vt:lpwstr>
      </vt:variant>
      <vt:variant>
        <vt:lpwstr/>
      </vt:variant>
      <vt:variant>
        <vt:i4>2621472</vt:i4>
      </vt:variant>
      <vt:variant>
        <vt:i4>237</vt:i4>
      </vt:variant>
      <vt:variant>
        <vt:i4>0</vt:i4>
      </vt:variant>
      <vt:variant>
        <vt:i4>5</vt:i4>
      </vt:variant>
      <vt:variant>
        <vt:lpwstr>https://www.statepress.com/article/2021/03/sppolitics-asu-researchers-works-with-partners-to-find-post-moratorium-housing-solutions</vt:lpwstr>
      </vt:variant>
      <vt:variant>
        <vt:lpwstr/>
      </vt:variant>
      <vt:variant>
        <vt:i4>2293804</vt:i4>
      </vt:variant>
      <vt:variant>
        <vt:i4>234</vt:i4>
      </vt:variant>
      <vt:variant>
        <vt:i4>0</vt:i4>
      </vt:variant>
      <vt:variant>
        <vt:i4>5</vt:i4>
      </vt:variant>
      <vt:variant>
        <vt:lpwstr>https://files.constantcontact.com/98f904aa201/05009634-1de5-4548-b8fe-75824839e789.pdf</vt:lpwstr>
      </vt:variant>
      <vt:variant>
        <vt:lpwstr/>
      </vt:variant>
      <vt:variant>
        <vt:i4>7602212</vt:i4>
      </vt:variant>
      <vt:variant>
        <vt:i4>231</vt:i4>
      </vt:variant>
      <vt:variant>
        <vt:i4>0</vt:i4>
      </vt:variant>
      <vt:variant>
        <vt:i4>5</vt:i4>
      </vt:variant>
      <vt:variant>
        <vt:lpwstr>https://files.constantcontact.com/98f904aa201/17ed1b06-0b92-4eb6-bbcc-f5e947bedc8d.pdf</vt:lpwstr>
      </vt:variant>
      <vt:variant>
        <vt:lpwstr/>
      </vt:variant>
      <vt:variant>
        <vt:i4>7667827</vt:i4>
      </vt:variant>
      <vt:variant>
        <vt:i4>228</vt:i4>
      </vt:variant>
      <vt:variant>
        <vt:i4>0</vt:i4>
      </vt:variant>
      <vt:variant>
        <vt:i4>5</vt:i4>
      </vt:variant>
      <vt:variant>
        <vt:lpwstr>https://files.constantcontact.com/98f904aa201/40ed3ab6-af2f-4e74-a568-69e364efa9c3.pdf</vt:lpwstr>
      </vt:variant>
      <vt:variant>
        <vt:lpwstr/>
      </vt:variant>
      <vt:variant>
        <vt:i4>7143526</vt:i4>
      </vt:variant>
      <vt:variant>
        <vt:i4>225</vt:i4>
      </vt:variant>
      <vt:variant>
        <vt:i4>0</vt:i4>
      </vt:variant>
      <vt:variant>
        <vt:i4>5</vt:i4>
      </vt:variant>
      <vt:variant>
        <vt:lpwstr>https://eraalabama.com/</vt:lpwstr>
      </vt:variant>
      <vt:variant>
        <vt:lpwstr/>
      </vt:variant>
      <vt:variant>
        <vt:i4>3014783</vt:i4>
      </vt:variant>
      <vt:variant>
        <vt:i4>222</vt:i4>
      </vt:variant>
      <vt:variant>
        <vt:i4>0</vt:i4>
      </vt:variant>
      <vt:variant>
        <vt:i4>5</vt:i4>
      </vt:variant>
      <vt:variant>
        <vt:lpwstr>https://theappeal.org/the-lab/explainers/the-american-eviction-crisis-explained/</vt:lpwstr>
      </vt:variant>
      <vt:variant>
        <vt:lpwstr>recommendations</vt:lpwstr>
      </vt:variant>
      <vt:variant>
        <vt:i4>7536753</vt:i4>
      </vt:variant>
      <vt:variant>
        <vt:i4>219</vt:i4>
      </vt:variant>
      <vt:variant>
        <vt:i4>0</vt:i4>
      </vt:variant>
      <vt:variant>
        <vt:i4>5</vt:i4>
      </vt:variant>
      <vt:variant>
        <vt:lpwstr>https://www.nytimes.com/2020/12/15/nyregion/nyc-public-housing-coronavirus.html</vt:lpwstr>
      </vt:variant>
      <vt:variant>
        <vt:lpwstr/>
      </vt:variant>
      <vt:variant>
        <vt:i4>6881333</vt:i4>
      </vt:variant>
      <vt:variant>
        <vt:i4>216</vt:i4>
      </vt:variant>
      <vt:variant>
        <vt:i4>0</vt:i4>
      </vt:variant>
      <vt:variant>
        <vt:i4>5</vt:i4>
      </vt:variant>
      <vt:variant>
        <vt:lpwstr>https://nextcity.org/daily/entry/when-the-home-is-the-hazard-pandemic-responses-address-housing-conditions</vt:lpwstr>
      </vt:variant>
      <vt:variant>
        <vt:lpwstr/>
      </vt:variant>
      <vt:variant>
        <vt:i4>3538983</vt:i4>
      </vt:variant>
      <vt:variant>
        <vt:i4>213</vt:i4>
      </vt:variant>
      <vt:variant>
        <vt:i4>0</vt:i4>
      </vt:variant>
      <vt:variant>
        <vt:i4>5</vt:i4>
      </vt:variant>
      <vt:variant>
        <vt:lpwstr>https://time.com/5943571/eviction-crisis-women-documentary/</vt:lpwstr>
      </vt:variant>
      <vt:variant>
        <vt:lpwstr/>
      </vt:variant>
      <vt:variant>
        <vt:i4>74</vt:i4>
      </vt:variant>
      <vt:variant>
        <vt:i4>210</vt:i4>
      </vt:variant>
      <vt:variant>
        <vt:i4>0</vt:i4>
      </vt:variant>
      <vt:variant>
        <vt:i4>5</vt:i4>
      </vt:variant>
      <vt:variant>
        <vt:lpwstr>https://www.urban.org/urban-wire/many-people-are-behind-rent-how-much-do-they-owe</vt:lpwstr>
      </vt:variant>
      <vt:variant>
        <vt:lpwstr/>
      </vt:variant>
      <vt:variant>
        <vt:i4>4653150</vt:i4>
      </vt:variant>
      <vt:variant>
        <vt:i4>207</vt:i4>
      </vt:variant>
      <vt:variant>
        <vt:i4>0</vt:i4>
      </vt:variant>
      <vt:variant>
        <vt:i4>5</vt:i4>
      </vt:variant>
      <vt:variant>
        <vt:lpwstr>https://www.marketplace.org/2021/03/01/as-rent-comes-due-millions-of-americans-are-already-thousands-behind/</vt:lpwstr>
      </vt:variant>
      <vt:variant>
        <vt:lpwstr/>
      </vt:variant>
      <vt:variant>
        <vt:i4>3735668</vt:i4>
      </vt:variant>
      <vt:variant>
        <vt:i4>204</vt:i4>
      </vt:variant>
      <vt:variant>
        <vt:i4>0</vt:i4>
      </vt:variant>
      <vt:variant>
        <vt:i4>5</vt:i4>
      </vt:variant>
      <vt:variant>
        <vt:lpwstr>https://www.cnbc.com/2021/03/02/covid-relief-bill-doesnt-extend-eviction-ban-set-to-expire-this-month.html</vt:lpwstr>
      </vt:variant>
      <vt:variant>
        <vt:lpwstr/>
      </vt:variant>
      <vt:variant>
        <vt:i4>1900637</vt:i4>
      </vt:variant>
      <vt:variant>
        <vt:i4>201</vt:i4>
      </vt:variant>
      <vt:variant>
        <vt:i4>0</vt:i4>
      </vt:variant>
      <vt:variant>
        <vt:i4>5</vt:i4>
      </vt:variant>
      <vt:variant>
        <vt:lpwstr>https://www.cnbc.com/2021/03/01/how-the-american-rescue-plan-helps-11m-families-at-risk-of-eviction.html</vt:lpwstr>
      </vt:variant>
      <vt:variant>
        <vt:lpwstr/>
      </vt:variant>
      <vt:variant>
        <vt:i4>5046366</vt:i4>
      </vt:variant>
      <vt:variant>
        <vt:i4>198</vt:i4>
      </vt:variant>
      <vt:variant>
        <vt:i4>0</vt:i4>
      </vt:variant>
      <vt:variant>
        <vt:i4>5</vt:i4>
      </vt:variant>
      <vt:variant>
        <vt:lpwstr>https://www.cnbc.com/2021/03/03/45-billion-in-rental-assistance-may-soon-be-available-how-to-apply-.html</vt:lpwstr>
      </vt:variant>
      <vt:variant>
        <vt:lpwstr/>
      </vt:variant>
      <vt:variant>
        <vt:i4>5111812</vt:i4>
      </vt:variant>
      <vt:variant>
        <vt:i4>195</vt:i4>
      </vt:variant>
      <vt:variant>
        <vt:i4>0</vt:i4>
      </vt:variant>
      <vt:variant>
        <vt:i4>5</vt:i4>
      </vt:variant>
      <vt:variant>
        <vt:lpwstr>https://www.reuters.com/article/idUSKBN2AQ0E3</vt:lpwstr>
      </vt:variant>
      <vt:variant>
        <vt:lpwstr/>
      </vt:variant>
      <vt:variant>
        <vt:i4>7536765</vt:i4>
      </vt:variant>
      <vt:variant>
        <vt:i4>192</vt:i4>
      </vt:variant>
      <vt:variant>
        <vt:i4>0</vt:i4>
      </vt:variant>
      <vt:variant>
        <vt:i4>5</vt:i4>
      </vt:variant>
      <vt:variant>
        <vt:lpwstr>https://www.marketwatch.com/story/federal-judge-blocks-cdcs-national-eviction-moratorium-but-advocates-say-renters-are-still-protected-11614353498</vt:lpwstr>
      </vt:variant>
      <vt:variant>
        <vt:lpwstr/>
      </vt:variant>
      <vt:variant>
        <vt:i4>131165</vt:i4>
      </vt:variant>
      <vt:variant>
        <vt:i4>189</vt:i4>
      </vt:variant>
      <vt:variant>
        <vt:i4>0</vt:i4>
      </vt:variant>
      <vt:variant>
        <vt:i4>5</vt:i4>
      </vt:variant>
      <vt:variant>
        <vt:lpwstr>https://www.cnbc.com/2021/02/26/texas-judge-finds-national-eviction-moratorium-unconstitutional-.html</vt:lpwstr>
      </vt:variant>
      <vt:variant>
        <vt:lpwstr/>
      </vt:variant>
      <vt:variant>
        <vt:i4>7929983</vt:i4>
      </vt:variant>
      <vt:variant>
        <vt:i4>186</vt:i4>
      </vt:variant>
      <vt:variant>
        <vt:i4>0</vt:i4>
      </vt:variant>
      <vt:variant>
        <vt:i4>5</vt:i4>
      </vt:variant>
      <vt:variant>
        <vt:lpwstr>https://www.washingtonpost.com/dc-md-va/2021/02/26/cdc-eviction-moratorium-struck-down-texas-judge/</vt:lpwstr>
      </vt:variant>
      <vt:variant>
        <vt:lpwstr/>
      </vt:variant>
      <vt:variant>
        <vt:i4>6750261</vt:i4>
      </vt:variant>
      <vt:variant>
        <vt:i4>183</vt:i4>
      </vt:variant>
      <vt:variant>
        <vt:i4>0</vt:i4>
      </vt:variant>
      <vt:variant>
        <vt:i4>5</vt:i4>
      </vt:variant>
      <vt:variant>
        <vt:lpwstr>https://www.fhfa.gov/Media/PublicAffairs/Pages/FHFA-Extends-COVID-19-Multifamily-Forbearance-through-June-30-2021.aspx</vt:lpwstr>
      </vt:variant>
      <vt:variant>
        <vt:lpwstr/>
      </vt:variant>
      <vt:variant>
        <vt:i4>4522072</vt:i4>
      </vt:variant>
      <vt:variant>
        <vt:i4>180</vt:i4>
      </vt:variant>
      <vt:variant>
        <vt:i4>0</vt:i4>
      </vt:variant>
      <vt:variant>
        <vt:i4>5</vt:i4>
      </vt:variant>
      <vt:variant>
        <vt:lpwstr>https://files.consumerfinance.gov/f/documents/cfpb_Housing_insecurity_and_the_COVID-19_pandemic.pdf</vt:lpwstr>
      </vt:variant>
      <vt:variant>
        <vt:lpwstr/>
      </vt:variant>
      <vt:variant>
        <vt:i4>4522072</vt:i4>
      </vt:variant>
      <vt:variant>
        <vt:i4>177</vt:i4>
      </vt:variant>
      <vt:variant>
        <vt:i4>0</vt:i4>
      </vt:variant>
      <vt:variant>
        <vt:i4>5</vt:i4>
      </vt:variant>
      <vt:variant>
        <vt:lpwstr>https://files.consumerfinance.gov/f/documents/cfpb_Housing_insecurity_and_the_COVID-19_pandemic.pdf</vt:lpwstr>
      </vt:variant>
      <vt:variant>
        <vt:lpwstr/>
      </vt:variant>
      <vt:variant>
        <vt:i4>852045</vt:i4>
      </vt:variant>
      <vt:variant>
        <vt:i4>174</vt:i4>
      </vt:variant>
      <vt:variant>
        <vt:i4>0</vt:i4>
      </vt:variant>
      <vt:variant>
        <vt:i4>5</vt:i4>
      </vt:variant>
      <vt:variant>
        <vt:lpwstr>https://www.cdc.gov/vaccines/covid-19/phased-implementation.html</vt:lpwstr>
      </vt:variant>
      <vt:variant>
        <vt:lpwstr/>
      </vt:variant>
      <vt:variant>
        <vt:i4>2031689</vt:i4>
      </vt:variant>
      <vt:variant>
        <vt:i4>171</vt:i4>
      </vt:variant>
      <vt:variant>
        <vt:i4>0</vt:i4>
      </vt:variant>
      <vt:variant>
        <vt:i4>5</vt:i4>
      </vt:variant>
      <vt:variant>
        <vt:lpwstr>https://www.hhs.gov/about/news/2021/02/17/biden-administration-announces-actions-expand-covid-19-testing.html</vt:lpwstr>
      </vt:variant>
      <vt:variant>
        <vt:lpwstr/>
      </vt:variant>
      <vt:variant>
        <vt:i4>6619188</vt:i4>
      </vt:variant>
      <vt:variant>
        <vt:i4>168</vt:i4>
      </vt:variant>
      <vt:variant>
        <vt:i4>0</vt:i4>
      </vt:variant>
      <vt:variant>
        <vt:i4>5</vt:i4>
      </vt:variant>
      <vt:variant>
        <vt:lpwstr>https://www.justice.gov/opa/pr/department-justice-issues-statement-announcing-decision-appeal-terkel-v-cdc</vt:lpwstr>
      </vt:variant>
      <vt:variant>
        <vt:lpwstr/>
      </vt:variant>
      <vt:variant>
        <vt:i4>3145805</vt:i4>
      </vt:variant>
      <vt:variant>
        <vt:i4>165</vt:i4>
      </vt:variant>
      <vt:variant>
        <vt:i4>0</vt:i4>
      </vt:variant>
      <vt:variant>
        <vt:i4>5</vt:i4>
      </vt:variant>
      <vt:variant>
        <vt:lpwstr>https://nlihc.org/sites/default/files/Estimated-Allocations-Homeless-Assistance_American-Rescue-Plan-Act.pdf</vt:lpwstr>
      </vt:variant>
      <vt:variant>
        <vt:lpwstr/>
      </vt:variant>
      <vt:variant>
        <vt:i4>2687053</vt:i4>
      </vt:variant>
      <vt:variant>
        <vt:i4>162</vt:i4>
      </vt:variant>
      <vt:variant>
        <vt:i4>0</vt:i4>
      </vt:variant>
      <vt:variant>
        <vt:i4>5</vt:i4>
      </vt:variant>
      <vt:variant>
        <vt:lpwstr>https://nlihc.org/sites/default/files/COVID-Relief-Budget_Reconciliation.pdf</vt:lpwstr>
      </vt:variant>
      <vt:variant>
        <vt:lpwstr/>
      </vt:variant>
      <vt:variant>
        <vt:i4>7143484</vt:i4>
      </vt:variant>
      <vt:variant>
        <vt:i4>159</vt:i4>
      </vt:variant>
      <vt:variant>
        <vt:i4>0</vt:i4>
      </vt:variant>
      <vt:variant>
        <vt:i4>5</vt:i4>
      </vt:variant>
      <vt:variant>
        <vt:lpwstr>https://nlihc.org/sites/default/files/Court-Rulings-on-the-Federal-Eviction-Moratorium.pdf</vt:lpwstr>
      </vt:variant>
      <vt:variant>
        <vt:lpwstr/>
      </vt:variant>
      <vt:variant>
        <vt:i4>3407928</vt:i4>
      </vt:variant>
      <vt:variant>
        <vt:i4>156</vt:i4>
      </vt:variant>
      <vt:variant>
        <vt:i4>0</vt:i4>
      </vt:variant>
      <vt:variant>
        <vt:i4>5</vt:i4>
      </vt:variant>
      <vt:variant>
        <vt:lpwstr>http://tinyurl.com/5fd67mt8</vt:lpwstr>
      </vt:variant>
      <vt:variant>
        <vt:lpwstr/>
      </vt:variant>
      <vt:variant>
        <vt:i4>3997744</vt:i4>
      </vt:variant>
      <vt:variant>
        <vt:i4>153</vt:i4>
      </vt:variant>
      <vt:variant>
        <vt:i4>0</vt:i4>
      </vt:variant>
      <vt:variant>
        <vt:i4>5</vt:i4>
      </vt:variant>
      <vt:variant>
        <vt:lpwstr>http://tinyurl.com/tbxdn3yk</vt:lpwstr>
      </vt:variant>
      <vt:variant>
        <vt:lpwstr/>
      </vt:variant>
      <vt:variant>
        <vt:i4>3801209</vt:i4>
      </vt:variant>
      <vt:variant>
        <vt:i4>150</vt:i4>
      </vt:variant>
      <vt:variant>
        <vt:i4>0</vt:i4>
      </vt:variant>
      <vt:variant>
        <vt:i4>5</vt:i4>
      </vt:variant>
      <vt:variant>
        <vt:lpwstr>https://tinyurl.com/ru73qan</vt:lpwstr>
      </vt:variant>
      <vt:variant>
        <vt:lpwstr/>
      </vt:variant>
      <vt:variant>
        <vt:i4>4325465</vt:i4>
      </vt:variant>
      <vt:variant>
        <vt:i4>147</vt:i4>
      </vt:variant>
      <vt:variant>
        <vt:i4>0</vt:i4>
      </vt:variant>
      <vt:variant>
        <vt:i4>5</vt:i4>
      </vt:variant>
      <vt:variant>
        <vt:lpwstr>https://nlihc.us4.list-manage.com/track/click?u=e702259618becdc3f0451bd5d&amp;id=97ba2dfa01&amp;e=ea65f33f49</vt:lpwstr>
      </vt:variant>
      <vt:variant>
        <vt:lpwstr/>
      </vt:variant>
      <vt:variant>
        <vt:i4>5308459</vt:i4>
      </vt:variant>
      <vt:variant>
        <vt:i4>144</vt:i4>
      </vt:variant>
      <vt:variant>
        <vt:i4>0</vt:i4>
      </vt:variant>
      <vt:variant>
        <vt:i4>5</vt:i4>
      </vt:variant>
      <vt:variant>
        <vt:lpwstr>https://www.idahovoices.org/?utm_source=NLIHC%20All%20Subscribers&amp;utm_campaign=8a3d73dd52-DHRC-Update-3.1.2021&amp;utm_medium=email&amp;utm_term=0_e090383b5e-8a3d73dd52-291742445&amp;ct=t%28DHRC-Update-3.1.2021%29</vt:lpwstr>
      </vt:variant>
      <vt:variant>
        <vt:lpwstr/>
      </vt:variant>
      <vt:variant>
        <vt:i4>2949212</vt:i4>
      </vt:variant>
      <vt:variant>
        <vt:i4>141</vt:i4>
      </vt:variant>
      <vt:variant>
        <vt:i4>0</vt:i4>
      </vt:variant>
      <vt:variant>
        <vt:i4>5</vt:i4>
      </vt:variant>
      <vt:variant>
        <vt:lpwstr>https://www.idahoassetnetwork.org/?utm_source=NLIHC%20All%20Subscribers&amp;utm_campaign=8a3d73dd52-DHRC-Update-3.1.2021&amp;utm_medium=email&amp;utm_term=0_e090383b5e-8a3d73dd52-291742445&amp;ct=t%28DHRC-Update-3.1.2021%29</vt:lpwstr>
      </vt:variant>
      <vt:variant>
        <vt:lpwstr/>
      </vt:variant>
      <vt:variant>
        <vt:i4>3604483</vt:i4>
      </vt:variant>
      <vt:variant>
        <vt:i4>138</vt:i4>
      </vt:variant>
      <vt:variant>
        <vt:i4>0</vt:i4>
      </vt:variant>
      <vt:variant>
        <vt:i4>5</vt:i4>
      </vt:variant>
      <vt:variant>
        <vt:lpwstr>https://www.justice.gov/opa/pr/department-justice-issues-statement-announcing-decision-appeal-terkel-v-cdc?utm_source=NLIHC+All+Subscribers&amp;utm_campaign=8a3d73dd52-DHRC-Update-3.1.2021&amp;utm_medium=email&amp;utm_term=0_e090383b5e-8a3d73dd52-291742445&amp;ct=t(DHRC-Update-3.1.2021)</vt:lpwstr>
      </vt:variant>
      <vt:variant>
        <vt:lpwstr/>
      </vt:variant>
      <vt:variant>
        <vt:i4>7405653</vt:i4>
      </vt:variant>
      <vt:variant>
        <vt:i4>135</vt:i4>
      </vt:variant>
      <vt:variant>
        <vt:i4>0</vt:i4>
      </vt:variant>
      <vt:variant>
        <vt:i4>5</vt:i4>
      </vt:variant>
      <vt:variant>
        <vt:lpwstr>https://www.nhlp.org/wp-content/uploads/2021.02.28-Revised-Terkel-memo.pdf?utm_source=NLIHC+All+Subscribers&amp;utm_campaign=8a3d73dd52-DHRC-Update-3.1.2021&amp;utm_medium=email&amp;utm_term=0_e090383b5e-8a3d73dd52-291742445&amp;ct=t(DHRC-Update-3.1.2021)</vt:lpwstr>
      </vt:variant>
      <vt:variant>
        <vt:lpwstr/>
      </vt:variant>
      <vt:variant>
        <vt:i4>5767198</vt:i4>
      </vt:variant>
      <vt:variant>
        <vt:i4>132</vt:i4>
      </vt:variant>
      <vt:variant>
        <vt:i4>0</vt:i4>
      </vt:variant>
      <vt:variant>
        <vt:i4>5</vt:i4>
      </vt:variant>
      <vt:variant>
        <vt:lpwstr>https://www.nhlp.org/</vt:lpwstr>
      </vt:variant>
      <vt:variant>
        <vt:lpwstr/>
      </vt:variant>
      <vt:variant>
        <vt:i4>6422566</vt:i4>
      </vt:variant>
      <vt:variant>
        <vt:i4>129</vt:i4>
      </vt:variant>
      <vt:variant>
        <vt:i4>0</vt:i4>
      </vt:variant>
      <vt:variant>
        <vt:i4>5</vt:i4>
      </vt:variant>
      <vt:variant>
        <vt:lpwstr>https://nhchc.org/</vt:lpwstr>
      </vt:variant>
      <vt:variant>
        <vt:lpwstr/>
      </vt:variant>
      <vt:variant>
        <vt:i4>5701758</vt:i4>
      </vt:variant>
      <vt:variant>
        <vt:i4>126</vt:i4>
      </vt:variant>
      <vt:variant>
        <vt:i4>0</vt:i4>
      </vt:variant>
      <vt:variant>
        <vt:i4>5</vt:i4>
      </vt:variant>
      <vt:variant>
        <vt:lpwstr>https://home.treasury.gov/policy-issues/cares/emergency-rental-assistance-program?utm_source=NLIHC+All+Subscribers&amp;utm_campaign=8a3d73dd52-DHRC-Update-3.1.2021&amp;utm_medium=email&amp;utm_term=0_e090383b5e-8a3d73dd52-291742445&amp;ct=t(DHRC-Update-3.1.2021)</vt:lpwstr>
      </vt:variant>
      <vt:variant>
        <vt:lpwstr/>
      </vt:variant>
      <vt:variant>
        <vt:i4>3735605</vt:i4>
      </vt:variant>
      <vt:variant>
        <vt:i4>123</vt:i4>
      </vt:variant>
      <vt:variant>
        <vt:i4>0</vt:i4>
      </vt:variant>
      <vt:variant>
        <vt:i4>5</vt:i4>
      </vt:variant>
      <vt:variant>
        <vt:lpwstr>https://home.treasury.gov/system/files/136/ERA-Frequently-Asked-Questions_Pub-2-22-21.pdf?utm_source=NLIHC+All+Subscribers&amp;utm_campaign=8a3d73dd52-DHRC-Update-3.1.2021&amp;utm_medium=email&amp;utm_term=0_e090383b5e-8a3d73dd52-291742445&amp;ct=t(DHRC-Update-3.1.2021)</vt:lpwstr>
      </vt:variant>
      <vt:variant>
        <vt:lpwstr/>
      </vt:variant>
      <vt:variant>
        <vt:i4>7798825</vt:i4>
      </vt:variant>
      <vt:variant>
        <vt:i4>120</vt:i4>
      </vt:variant>
      <vt:variant>
        <vt:i4>0</vt:i4>
      </vt:variant>
      <vt:variant>
        <vt:i4>5</vt:i4>
      </vt:variant>
      <vt:variant>
        <vt:lpwstr>https://furmancenter.org/files/Advancing_Racial_Equity_in_Emergency_Rental_Assistance_Programs_-_Final.pdf?utm_source=NLIHC+All+Subscribers&amp;utm_campaign=8a3d73dd52-DHRC-Update-3.1.2021&amp;utm_medium=email&amp;utm_term=0_e090383b5e-8a3d73dd52-291742445&amp;ct=t(DHRC-Update-3.1.2021)</vt:lpwstr>
      </vt:variant>
      <vt:variant>
        <vt:lpwstr/>
      </vt:variant>
      <vt:variant>
        <vt:i4>786433</vt:i4>
      </vt:variant>
      <vt:variant>
        <vt:i4>117</vt:i4>
      </vt:variant>
      <vt:variant>
        <vt:i4>0</vt:i4>
      </vt:variant>
      <vt:variant>
        <vt:i4>5</vt:i4>
      </vt:variant>
      <vt:variant>
        <vt:lpwstr>https://furmancenter.org/</vt:lpwstr>
      </vt:variant>
      <vt:variant>
        <vt:lpwstr/>
      </vt:variant>
      <vt:variant>
        <vt:i4>786515</vt:i4>
      </vt:variant>
      <vt:variant>
        <vt:i4>114</vt:i4>
      </vt:variant>
      <vt:variant>
        <vt:i4>0</vt:i4>
      </vt:variant>
      <vt:variant>
        <vt:i4>5</vt:i4>
      </vt:variant>
      <vt:variant>
        <vt:lpwstr>https://www.youtube.com/watch?v=Bx-411mTDrg&amp;feature=youtu.be</vt:lpwstr>
      </vt:variant>
      <vt:variant>
        <vt:lpwstr/>
      </vt:variant>
      <vt:variant>
        <vt:i4>786515</vt:i4>
      </vt:variant>
      <vt:variant>
        <vt:i4>111</vt:i4>
      </vt:variant>
      <vt:variant>
        <vt:i4>0</vt:i4>
      </vt:variant>
      <vt:variant>
        <vt:i4>5</vt:i4>
      </vt:variant>
      <vt:variant>
        <vt:lpwstr>https://www.youtube.com/watch?v=Bx-411mTDrg&amp;feature=youtu.be</vt:lpwstr>
      </vt:variant>
      <vt:variant>
        <vt:lpwstr/>
      </vt:variant>
      <vt:variant>
        <vt:i4>786515</vt:i4>
      </vt:variant>
      <vt:variant>
        <vt:i4>108</vt:i4>
      </vt:variant>
      <vt:variant>
        <vt:i4>0</vt:i4>
      </vt:variant>
      <vt:variant>
        <vt:i4>5</vt:i4>
      </vt:variant>
      <vt:variant>
        <vt:lpwstr>https://www.youtube.com/watch?v=Bx-411mTDrg&amp;feature=youtu.be</vt:lpwstr>
      </vt:variant>
      <vt:variant>
        <vt:lpwstr/>
      </vt:variant>
      <vt:variant>
        <vt:i4>655374</vt:i4>
      </vt:variant>
      <vt:variant>
        <vt:i4>105</vt:i4>
      </vt:variant>
      <vt:variant>
        <vt:i4>0</vt:i4>
      </vt:variant>
      <vt:variant>
        <vt:i4>5</vt:i4>
      </vt:variant>
      <vt:variant>
        <vt:lpwstr>https://nlihc.org/covid-19-working-groupcalls</vt:lpwstr>
      </vt:variant>
      <vt:variant>
        <vt:lpwstr/>
      </vt:variant>
      <vt:variant>
        <vt:i4>1048587</vt:i4>
      </vt:variant>
      <vt:variant>
        <vt:i4>102</vt:i4>
      </vt:variant>
      <vt:variant>
        <vt:i4>0</vt:i4>
      </vt:variant>
      <vt:variant>
        <vt:i4>5</vt:i4>
      </vt:variant>
      <vt:variant>
        <vt:lpwstr>https://nlihc.us4.list-manage.com/track/click?u=e702259618becdc3f0451bd5d&amp;id=caa293d514&amp;e=e814653c2a</vt:lpwstr>
      </vt:variant>
      <vt:variant>
        <vt:lpwstr/>
      </vt:variant>
      <vt:variant>
        <vt:i4>2883640</vt:i4>
      </vt:variant>
      <vt:variant>
        <vt:i4>99</vt:i4>
      </vt:variant>
      <vt:variant>
        <vt:i4>0</vt:i4>
      </vt:variant>
      <vt:variant>
        <vt:i4>5</vt:i4>
      </vt:variant>
      <vt:variant>
        <vt:lpwstr>https://bit.ly/3c6Xq6w</vt:lpwstr>
      </vt:variant>
      <vt:variant>
        <vt:lpwstr/>
      </vt:variant>
      <vt:variant>
        <vt:i4>2883640</vt:i4>
      </vt:variant>
      <vt:variant>
        <vt:i4>96</vt:i4>
      </vt:variant>
      <vt:variant>
        <vt:i4>0</vt:i4>
      </vt:variant>
      <vt:variant>
        <vt:i4>5</vt:i4>
      </vt:variant>
      <vt:variant>
        <vt:lpwstr>https://bit.ly/3c6Xq6w</vt:lpwstr>
      </vt:variant>
      <vt:variant>
        <vt:lpwstr/>
      </vt:variant>
      <vt:variant>
        <vt:i4>6946919</vt:i4>
      </vt:variant>
      <vt:variant>
        <vt:i4>93</vt:i4>
      </vt:variant>
      <vt:variant>
        <vt:i4>0</vt:i4>
      </vt:variant>
      <vt:variant>
        <vt:i4>5</vt:i4>
      </vt:variant>
      <vt:variant>
        <vt:lpwstr>https://bit.ly/30dqh3z</vt:lpwstr>
      </vt:variant>
      <vt:variant>
        <vt:lpwstr/>
      </vt:variant>
      <vt:variant>
        <vt:i4>7864444</vt:i4>
      </vt:variant>
      <vt:variant>
        <vt:i4>90</vt:i4>
      </vt:variant>
      <vt:variant>
        <vt:i4>0</vt:i4>
      </vt:variant>
      <vt:variant>
        <vt:i4>5</vt:i4>
      </vt:variant>
      <vt:variant>
        <vt:lpwstr>https://nlihc.org/rental-assistance</vt:lpwstr>
      </vt:variant>
      <vt:variant>
        <vt:lpwstr/>
      </vt:variant>
      <vt:variant>
        <vt:i4>262144</vt:i4>
      </vt:variant>
      <vt:variant>
        <vt:i4>87</vt:i4>
      </vt:variant>
      <vt:variant>
        <vt:i4>0</vt:i4>
      </vt:variant>
      <vt:variant>
        <vt:i4>5</vt:i4>
      </vt:variant>
      <vt:variant>
        <vt:lpwstr>https://nlihc.org/sites/default/files/Emergency-Rental-Assistance-Programs-3.pdf</vt:lpwstr>
      </vt:variant>
      <vt:variant>
        <vt:lpwstr/>
      </vt:variant>
      <vt:variant>
        <vt:i4>2555983</vt:i4>
      </vt:variant>
      <vt:variant>
        <vt:i4>84</vt:i4>
      </vt:variant>
      <vt:variant>
        <vt:i4>0</vt:i4>
      </vt:variant>
      <vt:variant>
        <vt:i4>5</vt:i4>
      </vt:variant>
      <vt:variant>
        <vt:lpwstr>https://nlihc.org/sites/default/files/NLIHC_recommendations_for_Treasury_ERA_guidance.pdf</vt:lpwstr>
      </vt:variant>
      <vt:variant>
        <vt:lpwstr/>
      </vt:variant>
      <vt:variant>
        <vt:i4>6553712</vt:i4>
      </vt:variant>
      <vt:variant>
        <vt:i4>81</vt:i4>
      </vt:variant>
      <vt:variant>
        <vt:i4>0</vt:i4>
      </vt:variant>
      <vt:variant>
        <vt:i4>5</vt:i4>
      </vt:variant>
      <vt:variant>
        <vt:lpwstr>https://nlihc.org/sites/default/files/NLIHC-Letter-on-FAQ_01212021_Final.pdf</vt:lpwstr>
      </vt:variant>
      <vt:variant>
        <vt:lpwstr/>
      </vt:variant>
      <vt:variant>
        <vt:i4>1179656</vt:i4>
      </vt:variant>
      <vt:variant>
        <vt:i4>78</vt:i4>
      </vt:variant>
      <vt:variant>
        <vt:i4>0</vt:i4>
      </vt:variant>
      <vt:variant>
        <vt:i4>5</vt:i4>
      </vt:variant>
      <vt:variant>
        <vt:lpwstr>https://home.treasury.gov/policy-issues/cares/emergency-rental-assistance-program</vt:lpwstr>
      </vt:variant>
      <vt:variant>
        <vt:lpwstr/>
      </vt:variant>
      <vt:variant>
        <vt:i4>8126536</vt:i4>
      </vt:variant>
      <vt:variant>
        <vt:i4>75</vt:i4>
      </vt:variant>
      <vt:variant>
        <vt:i4>0</vt:i4>
      </vt:variant>
      <vt:variant>
        <vt:i4>5</vt:i4>
      </vt:variant>
      <vt:variant>
        <vt:lpwstr>https://home.treasury.gov/system/files/136/ERA-Frequently-Asked-Questions_Pub-2-22-21.pdf</vt:lpwstr>
      </vt:variant>
      <vt:variant>
        <vt:lpwstr/>
      </vt:variant>
      <vt:variant>
        <vt:i4>393253</vt:i4>
      </vt:variant>
      <vt:variant>
        <vt:i4>72</vt:i4>
      </vt:variant>
      <vt:variant>
        <vt:i4>0</vt:i4>
      </vt:variant>
      <vt:variant>
        <vt:i4>5</vt:i4>
      </vt:variant>
      <vt:variant>
        <vt:lpwstr>https://nlihc.org/sites/default/files/NLIHC-Letter-on-FAQ_03052021.pdf</vt:lpwstr>
      </vt:variant>
      <vt:variant>
        <vt:lpwstr/>
      </vt:variant>
      <vt:variant>
        <vt:i4>96</vt:i4>
      </vt:variant>
      <vt:variant>
        <vt:i4>69</vt:i4>
      </vt:variant>
      <vt:variant>
        <vt:i4>0</vt:i4>
      </vt:variant>
      <vt:variant>
        <vt:i4>5</vt:i4>
      </vt:variant>
      <vt:variant>
        <vt:lpwstr>https://nlihc.org/sites/default/files/AG-2020/8-02_Community-Development-Block-Grant-Program.pdf</vt:lpwstr>
      </vt:variant>
      <vt:variant>
        <vt:lpwstr/>
      </vt:variant>
      <vt:variant>
        <vt:i4>6488174</vt:i4>
      </vt:variant>
      <vt:variant>
        <vt:i4>66</vt:i4>
      </vt:variant>
      <vt:variant>
        <vt:i4>0</vt:i4>
      </vt:variant>
      <vt:variant>
        <vt:i4>5</vt:i4>
      </vt:variant>
      <vt:variant>
        <vt:lpwstr>https://bit.ly/3sFXSPJ</vt:lpwstr>
      </vt:variant>
      <vt:variant>
        <vt:lpwstr/>
      </vt:variant>
      <vt:variant>
        <vt:i4>1966110</vt:i4>
      </vt:variant>
      <vt:variant>
        <vt:i4>63</vt:i4>
      </vt:variant>
      <vt:variant>
        <vt:i4>0</vt:i4>
      </vt:variant>
      <vt:variant>
        <vt:i4>5</vt:i4>
      </vt:variant>
      <vt:variant>
        <vt:lpwstr>https://www.hud.gov/sites/dfiles/OCHCO/documents/2021-03.pdf</vt:lpwstr>
      </vt:variant>
      <vt:variant>
        <vt:lpwstr/>
      </vt:variant>
      <vt:variant>
        <vt:i4>3145784</vt:i4>
      </vt:variant>
      <vt:variant>
        <vt:i4>60</vt:i4>
      </vt:variant>
      <vt:variant>
        <vt:i4>0</vt:i4>
      </vt:variant>
      <vt:variant>
        <vt:i4>5</vt:i4>
      </vt:variant>
      <vt:variant>
        <vt:lpwstr>https://bit.ly/3v59Zbc</vt:lpwstr>
      </vt:variant>
      <vt:variant>
        <vt:lpwstr/>
      </vt:variant>
      <vt:variant>
        <vt:i4>6750261</vt:i4>
      </vt:variant>
      <vt:variant>
        <vt:i4>57</vt:i4>
      </vt:variant>
      <vt:variant>
        <vt:i4>0</vt:i4>
      </vt:variant>
      <vt:variant>
        <vt:i4>5</vt:i4>
      </vt:variant>
      <vt:variant>
        <vt:lpwstr>https://www.fhfa.gov/Media/PublicAffairs/Pages/FHFA-Extends-COVID-19-Multifamily-Forbearance-through-June-30-2021.aspx</vt:lpwstr>
      </vt:variant>
      <vt:variant>
        <vt:lpwstr/>
      </vt:variant>
      <vt:variant>
        <vt:i4>3145742</vt:i4>
      </vt:variant>
      <vt:variant>
        <vt:i4>54</vt:i4>
      </vt:variant>
      <vt:variant>
        <vt:i4>0</vt:i4>
      </vt:variant>
      <vt:variant>
        <vt:i4>5</vt:i4>
      </vt:variant>
      <vt:variant>
        <vt:lpwstr>https://nlihc.org/sites/default/files/Recommended-Eviction-Moratorium-Letter_March2021.pdf</vt:lpwstr>
      </vt:variant>
      <vt:variant>
        <vt:lpwstr/>
      </vt:variant>
      <vt:variant>
        <vt:i4>3145742</vt:i4>
      </vt:variant>
      <vt:variant>
        <vt:i4>51</vt:i4>
      </vt:variant>
      <vt:variant>
        <vt:i4>0</vt:i4>
      </vt:variant>
      <vt:variant>
        <vt:i4>5</vt:i4>
      </vt:variant>
      <vt:variant>
        <vt:lpwstr>https://nlihc.org/sites/default/files/Recommended-Eviction-Moratorium-Letter_March2021.pdf</vt:lpwstr>
      </vt:variant>
      <vt:variant>
        <vt:lpwstr/>
      </vt:variant>
      <vt:variant>
        <vt:i4>3211391</vt:i4>
      </vt:variant>
      <vt:variant>
        <vt:i4>48</vt:i4>
      </vt:variant>
      <vt:variant>
        <vt:i4>0</vt:i4>
      </vt:variant>
      <vt:variant>
        <vt:i4>5</vt:i4>
      </vt:variant>
      <vt:variant>
        <vt:lpwstr>https://nlihc.secure.force.com/actions/CapturePetitionNew?actionId=AR00933</vt:lpwstr>
      </vt:variant>
      <vt:variant>
        <vt:lpwstr/>
      </vt:variant>
      <vt:variant>
        <vt:i4>6029384</vt:i4>
      </vt:variant>
      <vt:variant>
        <vt:i4>45</vt:i4>
      </vt:variant>
      <vt:variant>
        <vt:i4>0</vt:i4>
      </vt:variant>
      <vt:variant>
        <vt:i4>5</vt:i4>
      </vt:variant>
      <vt:variant>
        <vt:lpwstr>https://www.cdc.gov/coronavirus/2019-ncov/downloads/eviction-moratoria-order-faqs.pdf</vt:lpwstr>
      </vt:variant>
      <vt:variant>
        <vt:lpwstr/>
      </vt:variant>
      <vt:variant>
        <vt:i4>3145742</vt:i4>
      </vt:variant>
      <vt:variant>
        <vt:i4>42</vt:i4>
      </vt:variant>
      <vt:variant>
        <vt:i4>0</vt:i4>
      </vt:variant>
      <vt:variant>
        <vt:i4>5</vt:i4>
      </vt:variant>
      <vt:variant>
        <vt:lpwstr>https://nlihc.org/sites/default/files/Recommended-Eviction-Moratorium-Letter_March2021.pdf</vt:lpwstr>
      </vt:variant>
      <vt:variant>
        <vt:lpwstr/>
      </vt:variant>
      <vt:variant>
        <vt:i4>3211391</vt:i4>
      </vt:variant>
      <vt:variant>
        <vt:i4>39</vt:i4>
      </vt:variant>
      <vt:variant>
        <vt:i4>0</vt:i4>
      </vt:variant>
      <vt:variant>
        <vt:i4>5</vt:i4>
      </vt:variant>
      <vt:variant>
        <vt:lpwstr>https://nlihc.secure.force.com/actions/CapturePetitionNew?actionId=AR00933</vt:lpwstr>
      </vt:variant>
      <vt:variant>
        <vt:lpwstr/>
      </vt:variant>
      <vt:variant>
        <vt:i4>852042</vt:i4>
      </vt:variant>
      <vt:variant>
        <vt:i4>36</vt:i4>
      </vt:variant>
      <vt:variant>
        <vt:i4>0</vt:i4>
      </vt:variant>
      <vt:variant>
        <vt:i4>5</vt:i4>
      </vt:variant>
      <vt:variant>
        <vt:lpwstr>https://tinyurl.com/ah4x7ded</vt:lpwstr>
      </vt:variant>
      <vt:variant>
        <vt:lpwstr/>
      </vt:variant>
      <vt:variant>
        <vt:i4>1507336</vt:i4>
      </vt:variant>
      <vt:variant>
        <vt:i4>33</vt:i4>
      </vt:variant>
      <vt:variant>
        <vt:i4>0</vt:i4>
      </vt:variant>
      <vt:variant>
        <vt:i4>5</vt:i4>
      </vt:variant>
      <vt:variant>
        <vt:lpwstr>https://tinyurl.com/59n2frxs</vt:lpwstr>
      </vt:variant>
      <vt:variant>
        <vt:lpwstr/>
      </vt:variant>
      <vt:variant>
        <vt:i4>852042</vt:i4>
      </vt:variant>
      <vt:variant>
        <vt:i4>30</vt:i4>
      </vt:variant>
      <vt:variant>
        <vt:i4>0</vt:i4>
      </vt:variant>
      <vt:variant>
        <vt:i4>5</vt:i4>
      </vt:variant>
      <vt:variant>
        <vt:lpwstr>https://tinyurl.com/ah4x7ded</vt:lpwstr>
      </vt:variant>
      <vt:variant>
        <vt:lpwstr/>
      </vt:variant>
      <vt:variant>
        <vt:i4>1835034</vt:i4>
      </vt:variant>
      <vt:variant>
        <vt:i4>27</vt:i4>
      </vt:variant>
      <vt:variant>
        <vt:i4>0</vt:i4>
      </vt:variant>
      <vt:variant>
        <vt:i4>5</vt:i4>
      </vt:variant>
      <vt:variant>
        <vt:lpwstr>https://www.congress.gov/bill/117th-congress/house-bill/1594?q=%7B%22search%22%3A%5B%22H.R.1594%22%5D%7D&amp;r=1&amp;s=1</vt:lpwstr>
      </vt:variant>
      <vt:variant>
        <vt:lpwstr/>
      </vt:variant>
      <vt:variant>
        <vt:i4>1638430</vt:i4>
      </vt:variant>
      <vt:variant>
        <vt:i4>24</vt:i4>
      </vt:variant>
      <vt:variant>
        <vt:i4>0</vt:i4>
      </vt:variant>
      <vt:variant>
        <vt:i4>5</vt:i4>
      </vt:variant>
      <vt:variant>
        <vt:lpwstr>https://tinyurl.com/6jhtyptj</vt:lpwstr>
      </vt:variant>
      <vt:variant>
        <vt:lpwstr/>
      </vt:variant>
      <vt:variant>
        <vt:i4>1048605</vt:i4>
      </vt:variant>
      <vt:variant>
        <vt:i4>21</vt:i4>
      </vt:variant>
      <vt:variant>
        <vt:i4>0</vt:i4>
      </vt:variant>
      <vt:variant>
        <vt:i4>5</vt:i4>
      </vt:variant>
      <vt:variant>
        <vt:lpwstr>https://tinyurl.com/7h2acs6w</vt:lpwstr>
      </vt:variant>
      <vt:variant>
        <vt:lpwstr/>
      </vt:variant>
      <vt:variant>
        <vt:i4>5308494</vt:i4>
      </vt:variant>
      <vt:variant>
        <vt:i4>18</vt:i4>
      </vt:variant>
      <vt:variant>
        <vt:i4>0</vt:i4>
      </vt:variant>
      <vt:variant>
        <vt:i4>5</vt:i4>
      </vt:variant>
      <vt:variant>
        <vt:lpwstr>https://www.congress.gov/bill/117th-congress/house-bill/1451/text?q=%7B%22search%22%3A%5B%22steve+cohen%22%5D%7D&amp;r=14&amp;s=8</vt:lpwstr>
      </vt:variant>
      <vt:variant>
        <vt:lpwstr/>
      </vt:variant>
      <vt:variant>
        <vt:i4>7405681</vt:i4>
      </vt:variant>
      <vt:variant>
        <vt:i4>15</vt:i4>
      </vt:variant>
      <vt:variant>
        <vt:i4>0</vt:i4>
      </vt:variant>
      <vt:variant>
        <vt:i4>5</vt:i4>
      </vt:variant>
      <vt:variant>
        <vt:lpwstr>https://bit.ly/3kIybvf</vt:lpwstr>
      </vt:variant>
      <vt:variant>
        <vt:lpwstr/>
      </vt:variant>
      <vt:variant>
        <vt:i4>786458</vt:i4>
      </vt:variant>
      <vt:variant>
        <vt:i4>12</vt:i4>
      </vt:variant>
      <vt:variant>
        <vt:i4>0</vt:i4>
      </vt:variant>
      <vt:variant>
        <vt:i4>5</vt:i4>
      </vt:variant>
      <vt:variant>
        <vt:lpwstr>https://www.consumerfinance.gov/about-us/newsroom/new-report-from-consumer-financial-protection-bureau-finds-over-11-million-families-at-risk-of-losing-housing/</vt:lpwstr>
      </vt:variant>
      <vt:variant>
        <vt:lpwstr/>
      </vt:variant>
      <vt:variant>
        <vt:i4>983058</vt:i4>
      </vt:variant>
      <vt:variant>
        <vt:i4>9</vt:i4>
      </vt:variant>
      <vt:variant>
        <vt:i4>0</vt:i4>
      </vt:variant>
      <vt:variant>
        <vt:i4>5</vt:i4>
      </vt:variant>
      <vt:variant>
        <vt:lpwstr>https://www.nclc.org/images/pdf/special_projects/covid-19/CFPB_FTC_Moratorium_Ltr.pdf</vt:lpwstr>
      </vt:variant>
      <vt:variant>
        <vt:lpwstr/>
      </vt:variant>
      <vt:variant>
        <vt:i4>1572884</vt:i4>
      </vt:variant>
      <vt:variant>
        <vt:i4>6</vt:i4>
      </vt:variant>
      <vt:variant>
        <vt:i4>0</vt:i4>
      </vt:variant>
      <vt:variant>
        <vt:i4>5</vt:i4>
      </vt:variant>
      <vt:variant>
        <vt:lpwstr>https://nlihc.org/take-action</vt:lpwstr>
      </vt:variant>
      <vt:variant>
        <vt:lpwstr/>
      </vt:variant>
      <vt:variant>
        <vt:i4>7995505</vt:i4>
      </vt:variant>
      <vt:variant>
        <vt:i4>3</vt:i4>
      </vt:variant>
      <vt:variant>
        <vt:i4>0</vt:i4>
      </vt:variant>
      <vt:variant>
        <vt:i4>5</vt:i4>
      </vt:variant>
      <vt:variant>
        <vt:lpwstr>https://tinyurl.com/dakk3mk</vt:lpwstr>
      </vt:variant>
      <vt:variant>
        <vt:lpwstr/>
      </vt:variant>
      <vt:variant>
        <vt:i4>3735589</vt:i4>
      </vt:variant>
      <vt:variant>
        <vt:i4>0</vt:i4>
      </vt:variant>
      <vt:variant>
        <vt:i4>0</vt:i4>
      </vt:variant>
      <vt:variant>
        <vt:i4>5</vt:i4>
      </vt:variant>
      <vt:variant>
        <vt:lpwstr>https://nlihc.org/sites/default/files/COVID-Relief-Budget_Reconciliation.pdf?utm_source=NLIHC+All+Subscribers&amp;utm_campaign=c62cbba4d8-cta_022420&amp;utm_medium=email&amp;utm_term=0_e090383b5e-c62cbba4d8-292697541&amp;ct=t(cta_022420)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Mayerline Louis-Juste</dc:creator>
  <cp:keywords/>
  <dc:description/>
  <cp:lastModifiedBy>Mayerline Louis-Juste</cp:lastModifiedBy>
  <cp:revision>2</cp:revision>
  <cp:lastPrinted>2021-03-13T21:22:00Z</cp:lastPrinted>
  <dcterms:created xsi:type="dcterms:W3CDTF">2021-03-15T18:14:00Z</dcterms:created>
  <dcterms:modified xsi:type="dcterms:W3CDTF">2021-03-15T18:14:00Z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0x010100D80D8ECD3464AA4083489F0173653FB7</vt:lpwstr>
  </property>
</Properties>
</file>